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871" w:rsidRPr="00286DB3" w:rsidRDefault="002E0871">
      <w:pPr>
        <w:pStyle w:val="Textkrper"/>
        <w:spacing w:before="3"/>
        <w:rPr>
          <w:sz w:val="15"/>
        </w:rPr>
      </w:pPr>
    </w:p>
    <w:p w:rsidR="002E0871" w:rsidRPr="00286DB3" w:rsidRDefault="00286DB3">
      <w:pPr>
        <w:pStyle w:val="berschrift1"/>
        <w:spacing w:before="70"/>
        <w:ind w:left="1420" w:right="1554" w:firstLine="0"/>
      </w:pPr>
      <w:r w:rsidRPr="00286DB3">
        <w:t>PURPOSE</w:t>
      </w:r>
    </w:p>
    <w:p w:rsidR="002E0871" w:rsidRPr="00286DB3" w:rsidRDefault="00286DB3">
      <w:pPr>
        <w:pStyle w:val="Listenabsatz"/>
        <w:numPr>
          <w:ilvl w:val="0"/>
          <w:numId w:val="14"/>
        </w:numPr>
        <w:tabs>
          <w:tab w:val="left" w:pos="2141"/>
        </w:tabs>
        <w:ind w:right="1370"/>
        <w:rPr>
          <w:sz w:val="24"/>
        </w:rPr>
      </w:pPr>
      <w:r w:rsidRPr="00286DB3">
        <w:rPr>
          <w:sz w:val="24"/>
        </w:rPr>
        <w:t>The purpose of the Global Supplier Standards Manual is to communicate</w:t>
      </w:r>
      <w:r w:rsidRPr="00286DB3">
        <w:rPr>
          <w:spacing w:val="-29"/>
          <w:sz w:val="24"/>
        </w:rPr>
        <w:t xml:space="preserve"> </w:t>
      </w:r>
      <w:r w:rsidRPr="00286DB3">
        <w:rPr>
          <w:sz w:val="24"/>
        </w:rPr>
        <w:t>Adient</w:t>
      </w:r>
      <w:r w:rsidRPr="00286DB3">
        <w:rPr>
          <w:sz w:val="24"/>
        </w:rPr>
        <w:t xml:space="preserve"> requirements to the suppliers in our Automotive Experience Division that provide prototype parts. It is the expectation of Adient</w:t>
      </w:r>
      <w:r w:rsidRPr="00286DB3">
        <w:rPr>
          <w:sz w:val="24"/>
        </w:rPr>
        <w:t xml:space="preserve"> that all suppliers of Direct Materials comply with all of the requirements and expectatio</w:t>
      </w:r>
      <w:r w:rsidRPr="00286DB3">
        <w:rPr>
          <w:sz w:val="24"/>
        </w:rPr>
        <w:t>ns documented in this</w:t>
      </w:r>
      <w:r w:rsidRPr="00286DB3">
        <w:rPr>
          <w:spacing w:val="-10"/>
          <w:sz w:val="24"/>
        </w:rPr>
        <w:t xml:space="preserve"> </w:t>
      </w:r>
      <w:r w:rsidRPr="00286DB3">
        <w:rPr>
          <w:sz w:val="24"/>
        </w:rPr>
        <w:t>manual.</w:t>
      </w:r>
    </w:p>
    <w:p w:rsidR="002E0871" w:rsidRPr="00286DB3" w:rsidRDefault="002E0871">
      <w:pPr>
        <w:pStyle w:val="Textkrper"/>
      </w:pPr>
    </w:p>
    <w:p w:rsidR="002E0871" w:rsidRPr="00286DB3" w:rsidRDefault="00286DB3">
      <w:pPr>
        <w:pStyle w:val="Listenabsatz"/>
        <w:numPr>
          <w:ilvl w:val="0"/>
          <w:numId w:val="14"/>
        </w:numPr>
        <w:tabs>
          <w:tab w:val="left" w:pos="2141"/>
        </w:tabs>
        <w:ind w:right="1690"/>
        <w:rPr>
          <w:sz w:val="24"/>
        </w:rPr>
      </w:pPr>
      <w:r w:rsidRPr="00286DB3">
        <w:rPr>
          <w:sz w:val="24"/>
        </w:rPr>
        <w:t>Adient</w:t>
      </w:r>
      <w:r w:rsidRPr="00286DB3">
        <w:rPr>
          <w:sz w:val="24"/>
        </w:rPr>
        <w:t xml:space="preserve"> expects this manual to provide the foundation for our working relationship with our Suppliers. </w:t>
      </w:r>
      <w:r w:rsidRPr="00286DB3">
        <w:rPr>
          <w:spacing w:val="4"/>
          <w:sz w:val="24"/>
        </w:rPr>
        <w:t xml:space="preserve">We </w:t>
      </w:r>
      <w:r w:rsidRPr="00286DB3">
        <w:rPr>
          <w:sz w:val="24"/>
        </w:rPr>
        <w:t>will strive for excellence through continuous improvement in the products and services we receive through</w:t>
      </w:r>
      <w:r w:rsidRPr="00286DB3">
        <w:rPr>
          <w:spacing w:val="-29"/>
          <w:sz w:val="24"/>
        </w:rPr>
        <w:t xml:space="preserve"> </w:t>
      </w:r>
      <w:r w:rsidRPr="00286DB3">
        <w:rPr>
          <w:sz w:val="24"/>
        </w:rPr>
        <w:t>close working relationships with our</w:t>
      </w:r>
      <w:r w:rsidRPr="00286DB3">
        <w:rPr>
          <w:spacing w:val="-9"/>
          <w:sz w:val="24"/>
        </w:rPr>
        <w:t xml:space="preserve"> </w:t>
      </w:r>
      <w:r w:rsidRPr="00286DB3">
        <w:rPr>
          <w:sz w:val="24"/>
        </w:rPr>
        <w:t>suppliers.</w:t>
      </w:r>
    </w:p>
    <w:p w:rsidR="002E0871" w:rsidRPr="00286DB3" w:rsidRDefault="002E0871">
      <w:pPr>
        <w:pStyle w:val="Textkrper"/>
        <w:spacing w:before="8"/>
      </w:pPr>
    </w:p>
    <w:p w:rsidR="002E0871" w:rsidRPr="00286DB3" w:rsidRDefault="00286DB3">
      <w:pPr>
        <w:pStyle w:val="Listenabsatz"/>
        <w:numPr>
          <w:ilvl w:val="0"/>
          <w:numId w:val="14"/>
        </w:numPr>
        <w:tabs>
          <w:tab w:val="left" w:pos="2141"/>
        </w:tabs>
        <w:spacing w:before="1" w:line="235" w:lineRule="auto"/>
        <w:ind w:right="1738"/>
        <w:rPr>
          <w:sz w:val="32"/>
        </w:rPr>
      </w:pPr>
      <w:r w:rsidRPr="00286DB3">
        <w:rPr>
          <w:sz w:val="24"/>
        </w:rPr>
        <w:t>This standard is a supplement to and does not replace or alter other terms and conditions covered by purchase documents, procedures or requirements of engineering drawings or</w:t>
      </w:r>
      <w:r w:rsidRPr="00286DB3">
        <w:rPr>
          <w:spacing w:val="-11"/>
          <w:sz w:val="24"/>
        </w:rPr>
        <w:t xml:space="preserve"> </w:t>
      </w:r>
      <w:r w:rsidRPr="00286DB3">
        <w:rPr>
          <w:sz w:val="24"/>
        </w:rPr>
        <w:t>specifications.</w:t>
      </w:r>
    </w:p>
    <w:p w:rsidR="002E0871" w:rsidRPr="00286DB3" w:rsidRDefault="002E0871">
      <w:pPr>
        <w:pStyle w:val="Textkrper"/>
      </w:pPr>
    </w:p>
    <w:p w:rsidR="002E0871" w:rsidRPr="00286DB3" w:rsidRDefault="002E0871">
      <w:pPr>
        <w:pStyle w:val="Textkrper"/>
        <w:spacing w:before="1"/>
      </w:pPr>
    </w:p>
    <w:p w:rsidR="002E0871" w:rsidRPr="00286DB3" w:rsidRDefault="00286DB3">
      <w:pPr>
        <w:pStyle w:val="berschrift1"/>
        <w:ind w:left="1780" w:right="1554" w:firstLine="0"/>
      </w:pPr>
      <w:r w:rsidRPr="00286DB3">
        <w:t>SCOPE</w:t>
      </w:r>
    </w:p>
    <w:p w:rsidR="002E0871" w:rsidRPr="00286DB3" w:rsidRDefault="00286DB3">
      <w:pPr>
        <w:pStyle w:val="Textkrper"/>
        <w:ind w:left="1780" w:right="1554"/>
      </w:pPr>
      <w:r w:rsidRPr="00286DB3">
        <w:rPr>
          <w:u w:val="single"/>
        </w:rPr>
        <w:t>Geograp</w:t>
      </w:r>
      <w:r w:rsidRPr="00286DB3">
        <w:rPr>
          <w:u w:val="single"/>
        </w:rPr>
        <w:t>hic Applicability-</w:t>
      </w:r>
    </w:p>
    <w:p w:rsidR="002E0871" w:rsidRPr="00286DB3" w:rsidRDefault="00286DB3">
      <w:pPr>
        <w:pStyle w:val="Listenabsatz"/>
        <w:numPr>
          <w:ilvl w:val="0"/>
          <w:numId w:val="14"/>
        </w:numPr>
        <w:tabs>
          <w:tab w:val="left" w:pos="2141"/>
        </w:tabs>
        <w:spacing w:before="3" w:line="237" w:lineRule="auto"/>
        <w:ind w:right="1396"/>
        <w:rPr>
          <w:sz w:val="24"/>
        </w:rPr>
      </w:pPr>
      <w:r w:rsidRPr="00286DB3">
        <w:rPr>
          <w:sz w:val="24"/>
        </w:rPr>
        <w:t>This policy applies globally to all Adient</w:t>
      </w:r>
      <w:r w:rsidRPr="00286DB3">
        <w:rPr>
          <w:sz w:val="24"/>
        </w:rPr>
        <w:t xml:space="preserve"> Automotive Experience (AE) Manufacturing and Parts Distributions locations that are involved in the purchase of products</w:t>
      </w:r>
      <w:r w:rsidRPr="00286DB3">
        <w:rPr>
          <w:spacing w:val="-33"/>
          <w:sz w:val="24"/>
        </w:rPr>
        <w:t xml:space="preserve"> </w:t>
      </w:r>
      <w:r w:rsidRPr="00286DB3">
        <w:rPr>
          <w:sz w:val="24"/>
        </w:rPr>
        <w:t>and services for use internally or</w:t>
      </w:r>
      <w:r w:rsidRPr="00286DB3">
        <w:rPr>
          <w:spacing w:val="-12"/>
          <w:sz w:val="24"/>
        </w:rPr>
        <w:t xml:space="preserve"> </w:t>
      </w:r>
      <w:r w:rsidRPr="00286DB3">
        <w:rPr>
          <w:sz w:val="24"/>
        </w:rPr>
        <w:t>resale.</w:t>
      </w:r>
    </w:p>
    <w:p w:rsidR="002E0871" w:rsidRPr="00286DB3" w:rsidRDefault="002E0871">
      <w:pPr>
        <w:pStyle w:val="Textkrper"/>
        <w:spacing w:before="1"/>
      </w:pPr>
    </w:p>
    <w:p w:rsidR="002E0871" w:rsidRPr="00286DB3" w:rsidRDefault="00286DB3">
      <w:pPr>
        <w:pStyle w:val="Listenabsatz"/>
        <w:numPr>
          <w:ilvl w:val="0"/>
          <w:numId w:val="14"/>
        </w:numPr>
        <w:tabs>
          <w:tab w:val="left" w:pos="2141"/>
        </w:tabs>
        <w:rPr>
          <w:sz w:val="24"/>
        </w:rPr>
      </w:pPr>
      <w:r w:rsidRPr="00286DB3">
        <w:rPr>
          <w:sz w:val="24"/>
        </w:rPr>
        <w:t xml:space="preserve">The Prototype manual is divided </w:t>
      </w:r>
      <w:r w:rsidRPr="00286DB3">
        <w:rPr>
          <w:sz w:val="24"/>
        </w:rPr>
        <w:t>into 4 main</w:t>
      </w:r>
      <w:r w:rsidRPr="00286DB3">
        <w:rPr>
          <w:spacing w:val="-12"/>
          <w:sz w:val="24"/>
        </w:rPr>
        <w:t xml:space="preserve"> </w:t>
      </w:r>
      <w:r w:rsidRPr="00286DB3">
        <w:rPr>
          <w:sz w:val="24"/>
        </w:rPr>
        <w:t>sections</w:t>
      </w:r>
    </w:p>
    <w:p w:rsidR="002E0871" w:rsidRPr="00286DB3" w:rsidRDefault="002E0871">
      <w:pPr>
        <w:pStyle w:val="Textkrper"/>
        <w:spacing w:before="9"/>
        <w:rPr>
          <w:sz w:val="23"/>
        </w:rPr>
      </w:pPr>
    </w:p>
    <w:p w:rsidR="002E0871" w:rsidRPr="00286DB3" w:rsidRDefault="00286DB3">
      <w:pPr>
        <w:pStyle w:val="Listenabsatz"/>
        <w:numPr>
          <w:ilvl w:val="0"/>
          <w:numId w:val="13"/>
        </w:numPr>
        <w:tabs>
          <w:tab w:val="left" w:pos="2141"/>
        </w:tabs>
        <w:rPr>
          <w:sz w:val="24"/>
        </w:rPr>
      </w:pPr>
      <w:r w:rsidRPr="00286DB3">
        <w:rPr>
          <w:sz w:val="24"/>
        </w:rPr>
        <w:t>General Quality</w:t>
      </w:r>
      <w:r w:rsidRPr="00286DB3">
        <w:rPr>
          <w:spacing w:val="-10"/>
          <w:sz w:val="24"/>
        </w:rPr>
        <w:t xml:space="preserve"> </w:t>
      </w:r>
      <w:r w:rsidRPr="00286DB3">
        <w:rPr>
          <w:sz w:val="24"/>
        </w:rPr>
        <w:t>Requirements</w:t>
      </w:r>
    </w:p>
    <w:p w:rsidR="002E0871" w:rsidRPr="00286DB3" w:rsidRDefault="00286DB3">
      <w:pPr>
        <w:pStyle w:val="Listenabsatz"/>
        <w:numPr>
          <w:ilvl w:val="0"/>
          <w:numId w:val="13"/>
        </w:numPr>
        <w:tabs>
          <w:tab w:val="left" w:pos="2141"/>
        </w:tabs>
        <w:rPr>
          <w:sz w:val="24"/>
        </w:rPr>
      </w:pPr>
      <w:r w:rsidRPr="00286DB3">
        <w:rPr>
          <w:sz w:val="24"/>
        </w:rPr>
        <w:t>Required Quality</w:t>
      </w:r>
      <w:r w:rsidRPr="00286DB3">
        <w:rPr>
          <w:spacing w:val="-7"/>
          <w:sz w:val="24"/>
        </w:rPr>
        <w:t xml:space="preserve"> </w:t>
      </w:r>
      <w:r w:rsidRPr="00286DB3">
        <w:rPr>
          <w:sz w:val="24"/>
        </w:rPr>
        <w:t>Documentation</w:t>
      </w:r>
    </w:p>
    <w:p w:rsidR="002E0871" w:rsidRPr="00286DB3" w:rsidRDefault="00286DB3">
      <w:pPr>
        <w:pStyle w:val="Listenabsatz"/>
        <w:numPr>
          <w:ilvl w:val="0"/>
          <w:numId w:val="13"/>
        </w:numPr>
        <w:tabs>
          <w:tab w:val="left" w:pos="2141"/>
        </w:tabs>
        <w:rPr>
          <w:sz w:val="24"/>
        </w:rPr>
      </w:pPr>
      <w:r w:rsidRPr="00286DB3">
        <w:rPr>
          <w:sz w:val="24"/>
        </w:rPr>
        <w:t>Quality Documentation – Process, Submission and</w:t>
      </w:r>
      <w:r w:rsidRPr="00286DB3">
        <w:rPr>
          <w:spacing w:val="-13"/>
          <w:sz w:val="24"/>
        </w:rPr>
        <w:t xml:space="preserve"> </w:t>
      </w:r>
      <w:r w:rsidRPr="00286DB3">
        <w:rPr>
          <w:sz w:val="24"/>
        </w:rPr>
        <w:t>Naming</w:t>
      </w:r>
    </w:p>
    <w:p w:rsidR="002E0871" w:rsidRPr="00286DB3" w:rsidRDefault="00286DB3">
      <w:pPr>
        <w:pStyle w:val="Listenabsatz"/>
        <w:numPr>
          <w:ilvl w:val="0"/>
          <w:numId w:val="13"/>
        </w:numPr>
        <w:tabs>
          <w:tab w:val="left" w:pos="2141"/>
        </w:tabs>
        <w:rPr>
          <w:sz w:val="24"/>
        </w:rPr>
      </w:pPr>
      <w:r w:rsidRPr="00286DB3">
        <w:rPr>
          <w:sz w:val="24"/>
        </w:rPr>
        <w:t>Miscellaneous and Special</w:t>
      </w:r>
      <w:r w:rsidRPr="00286DB3">
        <w:rPr>
          <w:spacing w:val="-14"/>
          <w:sz w:val="24"/>
        </w:rPr>
        <w:t xml:space="preserve"> </w:t>
      </w:r>
      <w:r w:rsidRPr="00286DB3">
        <w:rPr>
          <w:sz w:val="24"/>
        </w:rPr>
        <w:t>Requirements</w:t>
      </w:r>
    </w:p>
    <w:p w:rsidR="002E0871" w:rsidRPr="00286DB3" w:rsidRDefault="002E0871">
      <w:pPr>
        <w:rPr>
          <w:sz w:val="24"/>
        </w:rPr>
        <w:sectPr w:rsidR="002E0871" w:rsidRPr="00286DB3">
          <w:headerReference w:type="default" r:id="rId7"/>
          <w:footerReference w:type="default" r:id="rId8"/>
          <w:type w:val="continuous"/>
          <w:pgSz w:w="12240" w:h="15840"/>
          <w:pgMar w:top="1800" w:right="0" w:bottom="1060" w:left="20" w:header="416" w:footer="864" w:gutter="0"/>
          <w:pgNumType w:start="1"/>
          <w:cols w:space="720"/>
        </w:sectPr>
      </w:pPr>
    </w:p>
    <w:p w:rsidR="002E0871" w:rsidRPr="00286DB3" w:rsidRDefault="002E0871">
      <w:pPr>
        <w:pStyle w:val="Textkrper"/>
        <w:rPr>
          <w:sz w:val="20"/>
        </w:rPr>
      </w:pPr>
    </w:p>
    <w:p w:rsidR="002E0871" w:rsidRPr="00286DB3" w:rsidRDefault="002E0871">
      <w:pPr>
        <w:pStyle w:val="Textkrper"/>
        <w:rPr>
          <w:sz w:val="20"/>
        </w:rPr>
      </w:pPr>
    </w:p>
    <w:p w:rsidR="002E0871" w:rsidRPr="00286DB3" w:rsidRDefault="002E0871">
      <w:pPr>
        <w:pStyle w:val="Textkrper"/>
        <w:rPr>
          <w:sz w:val="20"/>
        </w:rPr>
      </w:pPr>
    </w:p>
    <w:p w:rsidR="002E0871" w:rsidRPr="00286DB3" w:rsidRDefault="002E0871">
      <w:pPr>
        <w:pStyle w:val="Textkrper"/>
        <w:rPr>
          <w:sz w:val="20"/>
        </w:rPr>
      </w:pPr>
    </w:p>
    <w:p w:rsidR="002E0871" w:rsidRPr="00286DB3" w:rsidRDefault="002E0871">
      <w:pPr>
        <w:pStyle w:val="Textkrper"/>
        <w:rPr>
          <w:sz w:val="20"/>
        </w:rPr>
      </w:pPr>
    </w:p>
    <w:p w:rsidR="002E0871" w:rsidRPr="00286DB3" w:rsidRDefault="002E0871">
      <w:pPr>
        <w:pStyle w:val="Textkrper"/>
        <w:rPr>
          <w:sz w:val="20"/>
        </w:rPr>
      </w:pPr>
    </w:p>
    <w:p w:rsidR="002E0871" w:rsidRPr="00286DB3" w:rsidRDefault="002E0871">
      <w:pPr>
        <w:pStyle w:val="Textkrper"/>
        <w:rPr>
          <w:sz w:val="20"/>
        </w:rPr>
      </w:pPr>
    </w:p>
    <w:p w:rsidR="002E0871" w:rsidRPr="00286DB3" w:rsidRDefault="002E0871">
      <w:pPr>
        <w:pStyle w:val="Textkrper"/>
        <w:spacing w:before="3"/>
        <w:rPr>
          <w:sz w:val="19"/>
        </w:rPr>
      </w:pPr>
    </w:p>
    <w:p w:rsidR="002E0871" w:rsidRPr="00286DB3" w:rsidRDefault="00286DB3">
      <w:pPr>
        <w:pStyle w:val="berschrift1"/>
        <w:numPr>
          <w:ilvl w:val="1"/>
          <w:numId w:val="12"/>
        </w:numPr>
        <w:tabs>
          <w:tab w:val="left" w:pos="1824"/>
        </w:tabs>
        <w:spacing w:before="70"/>
        <w:ind w:hanging="403"/>
      </w:pPr>
      <w:r w:rsidRPr="00286DB3">
        <w:t>General Quality</w:t>
      </w:r>
      <w:r w:rsidRPr="00286DB3">
        <w:rPr>
          <w:spacing w:val="-9"/>
        </w:rPr>
        <w:t xml:space="preserve"> </w:t>
      </w:r>
      <w:r w:rsidRPr="00286DB3">
        <w:t>Requirements</w:t>
      </w:r>
    </w:p>
    <w:p w:rsidR="002E0871" w:rsidRPr="00286DB3" w:rsidRDefault="00286DB3">
      <w:pPr>
        <w:pStyle w:val="Textkrper"/>
        <w:ind w:left="2140" w:right="1554"/>
      </w:pPr>
      <w:r w:rsidRPr="00286DB3">
        <w:t>The requirements have to be fulfilled and documentation has to be prepared. Full documentation has to be sent with each delivery with regard to the definition of basic documents.</w:t>
      </w:r>
    </w:p>
    <w:p w:rsidR="002E0871" w:rsidRPr="00286DB3" w:rsidRDefault="002E0871">
      <w:pPr>
        <w:pStyle w:val="Textkrper"/>
      </w:pPr>
    </w:p>
    <w:p w:rsidR="002E0871" w:rsidRPr="00286DB3" w:rsidRDefault="00286DB3">
      <w:pPr>
        <w:ind w:left="2140" w:right="1338"/>
        <w:rPr>
          <w:sz w:val="24"/>
        </w:rPr>
      </w:pPr>
      <w:r w:rsidRPr="00286DB3">
        <w:rPr>
          <w:sz w:val="24"/>
        </w:rPr>
        <w:t xml:space="preserve">All documents have to be centralized within the </w:t>
      </w:r>
      <w:r w:rsidRPr="00286DB3">
        <w:rPr>
          <w:b/>
          <w:sz w:val="24"/>
        </w:rPr>
        <w:t>“Central-QRM-Documentation”</w:t>
      </w:r>
      <w:r w:rsidRPr="00286DB3">
        <w:rPr>
          <w:sz w:val="24"/>
        </w:rPr>
        <w:t>.</w:t>
      </w:r>
    </w:p>
    <w:p w:rsidR="002E0871" w:rsidRPr="00286DB3" w:rsidRDefault="002E0871">
      <w:pPr>
        <w:pStyle w:val="Textkrper"/>
      </w:pPr>
    </w:p>
    <w:p w:rsidR="002E0871" w:rsidRPr="00286DB3" w:rsidRDefault="00286DB3">
      <w:pPr>
        <w:pStyle w:val="berschrift1"/>
        <w:numPr>
          <w:ilvl w:val="1"/>
          <w:numId w:val="12"/>
        </w:numPr>
        <w:tabs>
          <w:tab w:val="left" w:pos="1823"/>
        </w:tabs>
        <w:ind w:left="1822" w:hanging="402"/>
      </w:pPr>
      <w:r w:rsidRPr="00286DB3">
        <w:t>PPSW (Prototype Part Submission</w:t>
      </w:r>
      <w:r w:rsidRPr="00286DB3">
        <w:rPr>
          <w:spacing w:val="-13"/>
        </w:rPr>
        <w:t xml:space="preserve"> </w:t>
      </w:r>
      <w:r w:rsidRPr="00286DB3">
        <w:t>Warrant)</w:t>
      </w:r>
    </w:p>
    <w:p w:rsidR="002E0871" w:rsidRPr="00286DB3" w:rsidRDefault="00286DB3">
      <w:pPr>
        <w:pStyle w:val="Textkrper"/>
        <w:ind w:left="2140" w:right="1629"/>
      </w:pPr>
      <w:r w:rsidRPr="00286DB3">
        <w:t>The cover sheet is mandatory for every delivery and each ordered part number. It is mandatory to fill out the complete PPSW.</w:t>
      </w:r>
    </w:p>
    <w:p w:rsidR="002E0871" w:rsidRPr="00286DB3" w:rsidRDefault="002E0871">
      <w:pPr>
        <w:pStyle w:val="Textkrper"/>
      </w:pPr>
    </w:p>
    <w:p w:rsidR="002E0871" w:rsidRPr="00286DB3" w:rsidRDefault="00286DB3">
      <w:pPr>
        <w:pStyle w:val="berschrift1"/>
        <w:ind w:left="2140" w:right="1554" w:firstLine="0"/>
      </w:pPr>
      <w:r w:rsidRPr="00286DB3">
        <w:t>Marked-Up-Drawing</w:t>
      </w:r>
    </w:p>
    <w:p w:rsidR="002E0871" w:rsidRPr="00286DB3" w:rsidRDefault="00286DB3">
      <w:pPr>
        <w:pStyle w:val="Textkrper"/>
        <w:ind w:left="2140" w:right="1338"/>
      </w:pPr>
      <w:r w:rsidRPr="00286DB3">
        <w:t>Marked dimensions have to correlate to the items in the measurement report, e.g. position one on the drawing correlates to measurement one on the report. The supplier is responsible to prepare the marked-up drawing.</w:t>
      </w:r>
    </w:p>
    <w:p w:rsidR="002E0871" w:rsidRPr="00286DB3" w:rsidRDefault="002E0871">
      <w:pPr>
        <w:pStyle w:val="Textkrper"/>
      </w:pPr>
    </w:p>
    <w:p w:rsidR="002E0871" w:rsidRPr="00286DB3" w:rsidRDefault="00286DB3">
      <w:pPr>
        <w:pStyle w:val="berschrift1"/>
        <w:numPr>
          <w:ilvl w:val="1"/>
          <w:numId w:val="12"/>
        </w:numPr>
        <w:tabs>
          <w:tab w:val="left" w:pos="1823"/>
        </w:tabs>
        <w:ind w:left="1822" w:hanging="402"/>
      </w:pPr>
      <w:r w:rsidRPr="00286DB3">
        <w:t>Inspection</w:t>
      </w:r>
      <w:r w:rsidRPr="00286DB3">
        <w:rPr>
          <w:spacing w:val="-4"/>
        </w:rPr>
        <w:t xml:space="preserve"> </w:t>
      </w:r>
      <w:r w:rsidRPr="00286DB3">
        <w:t>Report</w:t>
      </w:r>
    </w:p>
    <w:p w:rsidR="002E0871" w:rsidRPr="00286DB3" w:rsidRDefault="00286DB3">
      <w:pPr>
        <w:pStyle w:val="Textkrper"/>
        <w:ind w:left="2140" w:right="1468"/>
      </w:pPr>
      <w:r w:rsidRPr="00286DB3">
        <w:t>The Inspection report</w:t>
      </w:r>
      <w:r w:rsidRPr="00286DB3">
        <w:t xml:space="preserve"> is used to document dimensions and features not captured with the CMM report. Material, gage, functional checks, weld seam length, weld seam quantity, hardness, dimensions (fastener), etc. The Inspection report is to be integrated in Central-QRM-Documenta</w:t>
      </w:r>
      <w:r w:rsidRPr="00286DB3">
        <w:t>tion. Each item on the report has to correlate to the marked up drawing, e.g. position one on drawing correlates to position one on measurement report. At a minimum the report has to provide the following information:</w:t>
      </w:r>
    </w:p>
    <w:p w:rsidR="002E0871" w:rsidRPr="00286DB3" w:rsidRDefault="00286DB3">
      <w:pPr>
        <w:pStyle w:val="Listenabsatz"/>
        <w:numPr>
          <w:ilvl w:val="2"/>
          <w:numId w:val="12"/>
        </w:numPr>
        <w:tabs>
          <w:tab w:val="left" w:pos="3012"/>
        </w:tabs>
        <w:rPr>
          <w:sz w:val="24"/>
        </w:rPr>
      </w:pPr>
      <w:r w:rsidRPr="00286DB3">
        <w:rPr>
          <w:sz w:val="24"/>
        </w:rPr>
        <w:t>Nominal</w:t>
      </w:r>
      <w:r w:rsidRPr="00286DB3">
        <w:rPr>
          <w:spacing w:val="-5"/>
          <w:sz w:val="24"/>
        </w:rPr>
        <w:t xml:space="preserve"> </w:t>
      </w:r>
      <w:r w:rsidRPr="00286DB3">
        <w:rPr>
          <w:sz w:val="24"/>
        </w:rPr>
        <w:t>value</w:t>
      </w:r>
    </w:p>
    <w:p w:rsidR="002E0871" w:rsidRPr="00286DB3" w:rsidRDefault="00286DB3">
      <w:pPr>
        <w:pStyle w:val="Listenabsatz"/>
        <w:numPr>
          <w:ilvl w:val="2"/>
          <w:numId w:val="12"/>
        </w:numPr>
        <w:tabs>
          <w:tab w:val="left" w:pos="3012"/>
        </w:tabs>
        <w:rPr>
          <w:sz w:val="24"/>
        </w:rPr>
      </w:pPr>
      <w:r w:rsidRPr="00286DB3">
        <w:rPr>
          <w:sz w:val="24"/>
        </w:rPr>
        <w:t>Actual</w:t>
      </w:r>
      <w:r w:rsidRPr="00286DB3">
        <w:rPr>
          <w:spacing w:val="-3"/>
          <w:sz w:val="24"/>
        </w:rPr>
        <w:t xml:space="preserve"> </w:t>
      </w:r>
      <w:r w:rsidRPr="00286DB3">
        <w:rPr>
          <w:sz w:val="24"/>
        </w:rPr>
        <w:t>value</w:t>
      </w:r>
    </w:p>
    <w:p w:rsidR="002E0871" w:rsidRPr="00286DB3" w:rsidRDefault="00286DB3">
      <w:pPr>
        <w:pStyle w:val="Listenabsatz"/>
        <w:numPr>
          <w:ilvl w:val="2"/>
          <w:numId w:val="12"/>
        </w:numPr>
        <w:tabs>
          <w:tab w:val="left" w:pos="3012"/>
        </w:tabs>
        <w:rPr>
          <w:sz w:val="24"/>
        </w:rPr>
      </w:pPr>
      <w:r w:rsidRPr="00286DB3">
        <w:rPr>
          <w:sz w:val="24"/>
        </w:rPr>
        <w:t>Tolerance</w:t>
      </w:r>
    </w:p>
    <w:p w:rsidR="002E0871" w:rsidRPr="00286DB3" w:rsidRDefault="00286DB3">
      <w:pPr>
        <w:pStyle w:val="Listenabsatz"/>
        <w:numPr>
          <w:ilvl w:val="2"/>
          <w:numId w:val="12"/>
        </w:numPr>
        <w:tabs>
          <w:tab w:val="left" w:pos="3012"/>
        </w:tabs>
        <w:rPr>
          <w:sz w:val="24"/>
        </w:rPr>
      </w:pPr>
      <w:r w:rsidRPr="00286DB3">
        <w:rPr>
          <w:sz w:val="24"/>
        </w:rPr>
        <w:t>Assessment OK /</w:t>
      </w:r>
      <w:r w:rsidRPr="00286DB3">
        <w:rPr>
          <w:spacing w:val="-8"/>
          <w:sz w:val="24"/>
        </w:rPr>
        <w:t xml:space="preserve"> </w:t>
      </w:r>
      <w:r w:rsidRPr="00286DB3">
        <w:rPr>
          <w:sz w:val="24"/>
        </w:rPr>
        <w:t>NOK</w:t>
      </w:r>
    </w:p>
    <w:p w:rsidR="002E0871" w:rsidRPr="00286DB3" w:rsidRDefault="002E0871">
      <w:pPr>
        <w:pStyle w:val="Textkrper"/>
      </w:pPr>
    </w:p>
    <w:p w:rsidR="002E0871" w:rsidRPr="00286DB3" w:rsidRDefault="00286DB3">
      <w:pPr>
        <w:pStyle w:val="berschrift1"/>
        <w:numPr>
          <w:ilvl w:val="1"/>
          <w:numId w:val="11"/>
        </w:numPr>
        <w:tabs>
          <w:tab w:val="left" w:pos="1823"/>
        </w:tabs>
        <w:ind w:hanging="402"/>
      </w:pPr>
      <w:r w:rsidRPr="00286DB3">
        <w:t>CMM</w:t>
      </w:r>
      <w:r w:rsidRPr="00286DB3">
        <w:rPr>
          <w:spacing w:val="-3"/>
        </w:rPr>
        <w:t xml:space="preserve"> </w:t>
      </w:r>
      <w:r w:rsidRPr="00286DB3">
        <w:t>Report</w:t>
      </w:r>
    </w:p>
    <w:p w:rsidR="002E0871" w:rsidRPr="00286DB3" w:rsidRDefault="00286DB3">
      <w:pPr>
        <w:pStyle w:val="Textkrper"/>
        <w:ind w:left="2140" w:right="1338"/>
      </w:pPr>
      <w:r w:rsidRPr="00286DB3">
        <w:t>A three piece 100% CMM measurement report is mandatory except for fasteners (see 2.5). If a PO is split in different production lots, three parts have to be measured with the first batch. With all following batches, one part</w:t>
      </w:r>
      <w:r w:rsidRPr="00286DB3">
        <w:t xml:space="preserve"> has to be measured (see 2.2). At a minimum the report has to provide the following information:</w:t>
      </w:r>
    </w:p>
    <w:p w:rsidR="002E0871" w:rsidRPr="00286DB3" w:rsidRDefault="00286DB3">
      <w:pPr>
        <w:pStyle w:val="Listenabsatz"/>
        <w:numPr>
          <w:ilvl w:val="2"/>
          <w:numId w:val="11"/>
        </w:numPr>
        <w:tabs>
          <w:tab w:val="left" w:pos="3012"/>
        </w:tabs>
        <w:rPr>
          <w:sz w:val="24"/>
        </w:rPr>
      </w:pPr>
      <w:r w:rsidRPr="00286DB3">
        <w:rPr>
          <w:sz w:val="24"/>
        </w:rPr>
        <w:t>Nominal</w:t>
      </w:r>
      <w:r w:rsidRPr="00286DB3">
        <w:rPr>
          <w:spacing w:val="-5"/>
          <w:sz w:val="24"/>
        </w:rPr>
        <w:t xml:space="preserve"> </w:t>
      </w:r>
      <w:r w:rsidRPr="00286DB3">
        <w:rPr>
          <w:sz w:val="24"/>
        </w:rPr>
        <w:t>value</w:t>
      </w:r>
    </w:p>
    <w:p w:rsidR="002E0871" w:rsidRPr="00286DB3" w:rsidRDefault="00286DB3">
      <w:pPr>
        <w:pStyle w:val="Listenabsatz"/>
        <w:numPr>
          <w:ilvl w:val="2"/>
          <w:numId w:val="11"/>
        </w:numPr>
        <w:tabs>
          <w:tab w:val="left" w:pos="3012"/>
        </w:tabs>
        <w:rPr>
          <w:sz w:val="24"/>
        </w:rPr>
      </w:pPr>
      <w:r w:rsidRPr="00286DB3">
        <w:rPr>
          <w:sz w:val="24"/>
        </w:rPr>
        <w:t>Actual</w:t>
      </w:r>
      <w:r w:rsidRPr="00286DB3">
        <w:rPr>
          <w:spacing w:val="-3"/>
          <w:sz w:val="24"/>
        </w:rPr>
        <w:t xml:space="preserve"> </w:t>
      </w:r>
      <w:r w:rsidRPr="00286DB3">
        <w:rPr>
          <w:sz w:val="24"/>
        </w:rPr>
        <w:t>value</w:t>
      </w:r>
    </w:p>
    <w:p w:rsidR="002E0871" w:rsidRPr="00286DB3" w:rsidRDefault="00286DB3">
      <w:pPr>
        <w:pStyle w:val="Listenabsatz"/>
        <w:numPr>
          <w:ilvl w:val="2"/>
          <w:numId w:val="11"/>
        </w:numPr>
        <w:tabs>
          <w:tab w:val="left" w:pos="3012"/>
        </w:tabs>
        <w:rPr>
          <w:sz w:val="24"/>
        </w:rPr>
      </w:pPr>
      <w:r w:rsidRPr="00286DB3">
        <w:rPr>
          <w:sz w:val="24"/>
        </w:rPr>
        <w:t>Tolerance</w:t>
      </w:r>
    </w:p>
    <w:p w:rsidR="002E0871" w:rsidRPr="00286DB3" w:rsidRDefault="002E0871">
      <w:pPr>
        <w:rPr>
          <w:sz w:val="24"/>
        </w:rPr>
        <w:sectPr w:rsidR="002E0871" w:rsidRPr="00286DB3">
          <w:pgSz w:w="12240" w:h="15840"/>
          <w:pgMar w:top="1800" w:right="0" w:bottom="1060" w:left="20" w:header="416" w:footer="864" w:gutter="0"/>
          <w:cols w:space="720"/>
        </w:sectPr>
      </w:pPr>
    </w:p>
    <w:p w:rsidR="002E0871" w:rsidRPr="00286DB3" w:rsidRDefault="002E0871">
      <w:pPr>
        <w:pStyle w:val="Textkrper"/>
        <w:spacing w:before="3"/>
        <w:rPr>
          <w:sz w:val="15"/>
        </w:rPr>
      </w:pPr>
    </w:p>
    <w:p w:rsidR="002E0871" w:rsidRPr="00286DB3" w:rsidRDefault="00286DB3">
      <w:pPr>
        <w:pStyle w:val="Listenabsatz"/>
        <w:numPr>
          <w:ilvl w:val="2"/>
          <w:numId w:val="11"/>
        </w:numPr>
        <w:tabs>
          <w:tab w:val="left" w:pos="3012"/>
        </w:tabs>
        <w:spacing w:before="70"/>
        <w:rPr>
          <w:sz w:val="24"/>
        </w:rPr>
      </w:pPr>
      <w:r w:rsidRPr="00286DB3">
        <w:rPr>
          <w:sz w:val="24"/>
        </w:rPr>
        <w:t>Assessment OK /</w:t>
      </w:r>
      <w:r w:rsidRPr="00286DB3">
        <w:rPr>
          <w:spacing w:val="-7"/>
          <w:sz w:val="24"/>
        </w:rPr>
        <w:t xml:space="preserve"> </w:t>
      </w:r>
      <w:r w:rsidRPr="00286DB3">
        <w:rPr>
          <w:sz w:val="24"/>
        </w:rPr>
        <w:t>NOK</w:t>
      </w:r>
    </w:p>
    <w:p w:rsidR="002E0871" w:rsidRPr="00286DB3" w:rsidRDefault="00286DB3">
      <w:pPr>
        <w:pStyle w:val="Listenabsatz"/>
        <w:numPr>
          <w:ilvl w:val="2"/>
          <w:numId w:val="11"/>
        </w:numPr>
        <w:tabs>
          <w:tab w:val="left" w:pos="3012"/>
        </w:tabs>
        <w:rPr>
          <w:sz w:val="24"/>
        </w:rPr>
      </w:pPr>
      <w:r w:rsidRPr="00286DB3">
        <w:rPr>
          <w:sz w:val="24"/>
        </w:rPr>
        <w:t>Alignment (datum structure,</w:t>
      </w:r>
      <w:r w:rsidRPr="00286DB3">
        <w:rPr>
          <w:spacing w:val="-12"/>
          <w:sz w:val="24"/>
        </w:rPr>
        <w:t xml:space="preserve"> </w:t>
      </w:r>
      <w:r w:rsidRPr="00286DB3">
        <w:rPr>
          <w:sz w:val="24"/>
        </w:rPr>
        <w:t>etc.)</w:t>
      </w:r>
    </w:p>
    <w:p w:rsidR="002E0871" w:rsidRPr="00286DB3" w:rsidRDefault="00286DB3">
      <w:pPr>
        <w:pStyle w:val="Listenabsatz"/>
        <w:numPr>
          <w:ilvl w:val="2"/>
          <w:numId w:val="11"/>
        </w:numPr>
        <w:tabs>
          <w:tab w:val="left" w:pos="3012"/>
        </w:tabs>
        <w:rPr>
          <w:sz w:val="24"/>
        </w:rPr>
      </w:pPr>
      <w:r w:rsidRPr="00286DB3">
        <w:rPr>
          <w:sz w:val="24"/>
        </w:rPr>
        <w:t>Road Map (see</w:t>
      </w:r>
      <w:r w:rsidRPr="00286DB3">
        <w:rPr>
          <w:spacing w:val="-5"/>
          <w:sz w:val="24"/>
        </w:rPr>
        <w:t xml:space="preserve"> </w:t>
      </w:r>
      <w:r w:rsidRPr="00286DB3">
        <w:rPr>
          <w:sz w:val="24"/>
        </w:rPr>
        <w:t>2.7)</w:t>
      </w:r>
    </w:p>
    <w:p w:rsidR="002E0871" w:rsidRPr="00286DB3" w:rsidRDefault="00286DB3">
      <w:pPr>
        <w:pStyle w:val="Listenabsatz"/>
        <w:numPr>
          <w:ilvl w:val="2"/>
          <w:numId w:val="11"/>
        </w:numPr>
        <w:tabs>
          <w:tab w:val="left" w:pos="3012"/>
        </w:tabs>
        <w:rPr>
          <w:sz w:val="24"/>
        </w:rPr>
      </w:pPr>
      <w:r w:rsidRPr="00286DB3">
        <w:rPr>
          <w:sz w:val="24"/>
        </w:rPr>
        <w:t>Digital Picture of set up (see</w:t>
      </w:r>
      <w:r w:rsidRPr="00286DB3">
        <w:rPr>
          <w:spacing w:val="-8"/>
          <w:sz w:val="24"/>
        </w:rPr>
        <w:t xml:space="preserve"> </w:t>
      </w:r>
      <w:r w:rsidRPr="00286DB3">
        <w:rPr>
          <w:sz w:val="24"/>
        </w:rPr>
        <w:t>2.6)</w:t>
      </w:r>
    </w:p>
    <w:p w:rsidR="002E0871" w:rsidRPr="00286DB3" w:rsidRDefault="002E0871">
      <w:pPr>
        <w:pStyle w:val="Textkrper"/>
      </w:pPr>
    </w:p>
    <w:p w:rsidR="002E0871" w:rsidRPr="00286DB3" w:rsidRDefault="00286DB3">
      <w:pPr>
        <w:pStyle w:val="Textkrper"/>
        <w:ind w:left="2140" w:right="1338"/>
      </w:pPr>
      <w:r w:rsidRPr="00286DB3">
        <w:t>CMM reports shall only contain dimensions required on the engineering drawing i.e.; all GD &amp;T feature control frames, hole diameters, etc. No reference dimensions are required and no "T”rim or "S”urface value (Approach Vector detail) will be allowed.</w:t>
      </w:r>
      <w:r w:rsidRPr="00286DB3">
        <w:t xml:space="preserve"> All features MUST be checked as called out on the engineering drawing.</w:t>
      </w:r>
    </w:p>
    <w:p w:rsidR="002E0871" w:rsidRPr="00286DB3" w:rsidRDefault="002E0871">
      <w:pPr>
        <w:pStyle w:val="Textkrper"/>
      </w:pPr>
    </w:p>
    <w:p w:rsidR="002E0871" w:rsidRPr="00286DB3" w:rsidRDefault="00286DB3">
      <w:pPr>
        <w:pStyle w:val="berschrift1"/>
        <w:numPr>
          <w:ilvl w:val="2"/>
          <w:numId w:val="10"/>
        </w:numPr>
        <w:tabs>
          <w:tab w:val="left" w:pos="2022"/>
        </w:tabs>
        <w:ind w:hanging="601"/>
      </w:pPr>
      <w:r w:rsidRPr="00286DB3">
        <w:t>Production Pull-Ahead Part</w:t>
      </w:r>
      <w:r w:rsidRPr="00286DB3">
        <w:rPr>
          <w:spacing w:val="-18"/>
        </w:rPr>
        <w:t xml:space="preserve"> </w:t>
      </w:r>
      <w:r w:rsidRPr="00286DB3">
        <w:t>Approval</w:t>
      </w:r>
    </w:p>
    <w:p w:rsidR="002E0871" w:rsidRPr="00286DB3" w:rsidRDefault="00286DB3">
      <w:pPr>
        <w:pStyle w:val="Textkrper"/>
        <w:ind w:left="2140" w:right="1375"/>
      </w:pPr>
      <w:r w:rsidRPr="00286DB3">
        <w:t>Parts are to be inspected with a third party Adient</w:t>
      </w:r>
      <w:r w:rsidRPr="00286DB3">
        <w:t xml:space="preserve"> approved production gage. In case a gage is not available, a CMM report is required unless the GD&amp;</w:t>
      </w:r>
      <w:r w:rsidRPr="00286DB3">
        <w:t>T allows a hand layout (1.3). In case material is out of specification, a CMM or Inspection report is mandatory for the DA approval. All other sections of this QRM manual shall apply.</w:t>
      </w:r>
    </w:p>
    <w:p w:rsidR="002E0871" w:rsidRPr="00286DB3" w:rsidRDefault="002E0871">
      <w:pPr>
        <w:pStyle w:val="Textkrper"/>
      </w:pPr>
    </w:p>
    <w:p w:rsidR="002E0871" w:rsidRPr="00286DB3" w:rsidRDefault="00286DB3">
      <w:pPr>
        <w:pStyle w:val="berschrift1"/>
        <w:numPr>
          <w:ilvl w:val="2"/>
          <w:numId w:val="10"/>
        </w:numPr>
        <w:tabs>
          <w:tab w:val="left" w:pos="2022"/>
        </w:tabs>
        <w:ind w:hanging="601"/>
      </w:pPr>
      <w:r w:rsidRPr="00286DB3">
        <w:t>Production Carry Over and Standard</w:t>
      </w:r>
      <w:r w:rsidRPr="00286DB3">
        <w:rPr>
          <w:spacing w:val="-11"/>
        </w:rPr>
        <w:t xml:space="preserve"> </w:t>
      </w:r>
      <w:r w:rsidRPr="00286DB3">
        <w:t>Parts</w:t>
      </w:r>
    </w:p>
    <w:p w:rsidR="002E0871" w:rsidRPr="00286DB3" w:rsidRDefault="00286DB3">
      <w:pPr>
        <w:pStyle w:val="Textkrper"/>
        <w:ind w:left="2140" w:right="1554"/>
      </w:pPr>
      <w:r w:rsidRPr="00286DB3">
        <w:t>PPAP production and standard p</w:t>
      </w:r>
      <w:r w:rsidRPr="00286DB3">
        <w:t>arts only require a shipper (see 1.10). No other quality documentation is required.</w:t>
      </w:r>
    </w:p>
    <w:p w:rsidR="002E0871" w:rsidRPr="00286DB3" w:rsidRDefault="002E0871">
      <w:pPr>
        <w:pStyle w:val="Textkrper"/>
      </w:pPr>
    </w:p>
    <w:p w:rsidR="002E0871" w:rsidRPr="00286DB3" w:rsidRDefault="00286DB3">
      <w:pPr>
        <w:pStyle w:val="berschrift1"/>
        <w:numPr>
          <w:ilvl w:val="1"/>
          <w:numId w:val="9"/>
        </w:numPr>
        <w:tabs>
          <w:tab w:val="left" w:pos="1824"/>
        </w:tabs>
        <w:spacing w:line="275" w:lineRule="exact"/>
        <w:ind w:hanging="403"/>
      </w:pPr>
      <w:r w:rsidRPr="00286DB3">
        <w:t>Box Label and Part</w:t>
      </w:r>
      <w:r w:rsidRPr="00286DB3">
        <w:rPr>
          <w:spacing w:val="-7"/>
        </w:rPr>
        <w:t xml:space="preserve"> </w:t>
      </w:r>
      <w:r w:rsidRPr="00286DB3">
        <w:t>Identification</w:t>
      </w:r>
    </w:p>
    <w:p w:rsidR="002E0871" w:rsidRPr="00286DB3" w:rsidRDefault="00286DB3">
      <w:pPr>
        <w:spacing w:line="275" w:lineRule="exact"/>
        <w:ind w:left="2140" w:right="1554"/>
        <w:rPr>
          <w:i/>
          <w:sz w:val="24"/>
        </w:rPr>
      </w:pPr>
      <w:r w:rsidRPr="00286DB3">
        <w:rPr>
          <w:i/>
          <w:sz w:val="24"/>
        </w:rPr>
        <w:t>General Note</w:t>
      </w:r>
    </w:p>
    <w:p w:rsidR="002E0871" w:rsidRPr="00286DB3" w:rsidRDefault="00286DB3">
      <w:pPr>
        <w:pStyle w:val="Listenabsatz"/>
        <w:numPr>
          <w:ilvl w:val="2"/>
          <w:numId w:val="9"/>
        </w:numPr>
        <w:tabs>
          <w:tab w:val="left" w:pos="2383"/>
        </w:tabs>
        <w:spacing w:before="2"/>
        <w:ind w:right="1620" w:firstLine="0"/>
        <w:rPr>
          <w:sz w:val="24"/>
        </w:rPr>
      </w:pPr>
      <w:r w:rsidRPr="00286DB3">
        <w:rPr>
          <w:sz w:val="24"/>
        </w:rPr>
        <w:t>coat resistant labels are the preferred identification method and can be used instead of engraving/etching. Each and every p</w:t>
      </w:r>
      <w:r w:rsidRPr="00286DB3">
        <w:rPr>
          <w:sz w:val="24"/>
        </w:rPr>
        <w:t>art or assembly has to be individually identified. Parts too small to carry the entire information can be handled by abbreviating the information. Parts too small to carry even the abbreviated information can be handled with a box label. The part, assembly</w:t>
      </w:r>
      <w:r w:rsidRPr="00286DB3">
        <w:rPr>
          <w:sz w:val="24"/>
        </w:rPr>
        <w:t>,</w:t>
      </w:r>
      <w:r w:rsidRPr="00286DB3">
        <w:rPr>
          <w:spacing w:val="-29"/>
          <w:sz w:val="24"/>
        </w:rPr>
        <w:t xml:space="preserve"> </w:t>
      </w:r>
      <w:r w:rsidRPr="00286DB3">
        <w:rPr>
          <w:sz w:val="24"/>
        </w:rPr>
        <w:t>or box label has to contain the following</w:t>
      </w:r>
      <w:r w:rsidRPr="00286DB3">
        <w:rPr>
          <w:spacing w:val="-16"/>
          <w:sz w:val="24"/>
        </w:rPr>
        <w:t xml:space="preserve"> </w:t>
      </w:r>
      <w:r w:rsidRPr="00286DB3">
        <w:rPr>
          <w:sz w:val="24"/>
        </w:rPr>
        <w:t>information:</w:t>
      </w:r>
    </w:p>
    <w:p w:rsidR="002E0871" w:rsidRPr="00286DB3" w:rsidRDefault="00286DB3">
      <w:pPr>
        <w:pStyle w:val="Listenabsatz"/>
        <w:numPr>
          <w:ilvl w:val="3"/>
          <w:numId w:val="9"/>
        </w:numPr>
        <w:tabs>
          <w:tab w:val="left" w:pos="3012"/>
        </w:tabs>
        <w:rPr>
          <w:sz w:val="24"/>
        </w:rPr>
      </w:pPr>
      <w:r w:rsidRPr="00286DB3">
        <w:rPr>
          <w:sz w:val="24"/>
        </w:rPr>
        <w:t>Part</w:t>
      </w:r>
      <w:r w:rsidRPr="00286DB3">
        <w:rPr>
          <w:spacing w:val="-4"/>
          <w:sz w:val="24"/>
        </w:rPr>
        <w:t xml:space="preserve"> </w:t>
      </w:r>
      <w:r w:rsidRPr="00286DB3">
        <w:rPr>
          <w:sz w:val="24"/>
        </w:rPr>
        <w:t>Number</w:t>
      </w:r>
    </w:p>
    <w:p w:rsidR="002E0871" w:rsidRPr="00286DB3" w:rsidRDefault="00286DB3">
      <w:pPr>
        <w:pStyle w:val="Listenabsatz"/>
        <w:numPr>
          <w:ilvl w:val="3"/>
          <w:numId w:val="9"/>
        </w:numPr>
        <w:tabs>
          <w:tab w:val="left" w:pos="3012"/>
        </w:tabs>
        <w:rPr>
          <w:sz w:val="24"/>
        </w:rPr>
      </w:pPr>
      <w:r w:rsidRPr="00286DB3">
        <w:rPr>
          <w:sz w:val="24"/>
        </w:rPr>
        <w:t>Revision</w:t>
      </w:r>
      <w:r w:rsidRPr="00286DB3">
        <w:rPr>
          <w:spacing w:val="-7"/>
          <w:sz w:val="24"/>
        </w:rPr>
        <w:t xml:space="preserve"> </w:t>
      </w:r>
      <w:r w:rsidRPr="00286DB3">
        <w:rPr>
          <w:sz w:val="24"/>
        </w:rPr>
        <w:t>Level</w:t>
      </w:r>
    </w:p>
    <w:p w:rsidR="002E0871" w:rsidRPr="00286DB3" w:rsidRDefault="00286DB3">
      <w:pPr>
        <w:pStyle w:val="Listenabsatz"/>
        <w:numPr>
          <w:ilvl w:val="3"/>
          <w:numId w:val="9"/>
        </w:numPr>
        <w:tabs>
          <w:tab w:val="left" w:pos="3012"/>
        </w:tabs>
        <w:rPr>
          <w:sz w:val="24"/>
        </w:rPr>
      </w:pPr>
      <w:r w:rsidRPr="00286DB3">
        <w:rPr>
          <w:sz w:val="24"/>
        </w:rPr>
        <w:t>DA number if</w:t>
      </w:r>
      <w:r w:rsidRPr="00286DB3">
        <w:rPr>
          <w:spacing w:val="-9"/>
          <w:sz w:val="24"/>
        </w:rPr>
        <w:t xml:space="preserve"> </w:t>
      </w:r>
      <w:r w:rsidRPr="00286DB3">
        <w:rPr>
          <w:sz w:val="24"/>
        </w:rPr>
        <w:t>applicable</w:t>
      </w:r>
    </w:p>
    <w:p w:rsidR="002E0871" w:rsidRPr="00286DB3" w:rsidRDefault="00286DB3">
      <w:pPr>
        <w:pStyle w:val="Listenabsatz"/>
        <w:numPr>
          <w:ilvl w:val="3"/>
          <w:numId w:val="9"/>
        </w:numPr>
        <w:tabs>
          <w:tab w:val="left" w:pos="3012"/>
        </w:tabs>
        <w:rPr>
          <w:sz w:val="24"/>
        </w:rPr>
      </w:pPr>
      <w:r w:rsidRPr="00286DB3">
        <w:rPr>
          <w:sz w:val="24"/>
        </w:rPr>
        <w:t>Batch</w:t>
      </w:r>
      <w:r w:rsidRPr="00286DB3">
        <w:rPr>
          <w:spacing w:val="-3"/>
          <w:sz w:val="24"/>
        </w:rPr>
        <w:t xml:space="preserve"> </w:t>
      </w:r>
      <w:r w:rsidRPr="00286DB3">
        <w:rPr>
          <w:sz w:val="24"/>
        </w:rPr>
        <w:t>Number</w:t>
      </w:r>
    </w:p>
    <w:p w:rsidR="002E0871" w:rsidRPr="00286DB3" w:rsidRDefault="00286DB3">
      <w:pPr>
        <w:pStyle w:val="Textkrper"/>
        <w:ind w:left="2140" w:right="1554"/>
      </w:pPr>
      <w:r w:rsidRPr="00286DB3">
        <w:t>If not clearly defined on drawing the position and method of identification has to be agreed upon with Adient</w:t>
      </w:r>
      <w:r w:rsidRPr="00286DB3">
        <w:t>.</w:t>
      </w:r>
    </w:p>
    <w:p w:rsidR="002E0871" w:rsidRPr="00286DB3" w:rsidRDefault="002E0871">
      <w:pPr>
        <w:pStyle w:val="Textkrper"/>
        <w:spacing w:before="9"/>
        <w:rPr>
          <w:sz w:val="23"/>
        </w:rPr>
      </w:pPr>
    </w:p>
    <w:p w:rsidR="002E0871" w:rsidRPr="00286DB3" w:rsidRDefault="00286DB3">
      <w:pPr>
        <w:ind w:left="2140" w:right="1554"/>
        <w:rPr>
          <w:i/>
          <w:sz w:val="24"/>
        </w:rPr>
      </w:pPr>
      <w:r w:rsidRPr="00286DB3">
        <w:rPr>
          <w:i/>
          <w:sz w:val="24"/>
        </w:rPr>
        <w:t>Single Components</w:t>
      </w:r>
    </w:p>
    <w:p w:rsidR="002E0871" w:rsidRPr="00286DB3" w:rsidRDefault="00286DB3">
      <w:pPr>
        <w:pStyle w:val="Textkrper"/>
        <w:spacing w:before="2"/>
        <w:ind w:left="2140" w:right="4136"/>
      </w:pPr>
      <w:r w:rsidRPr="00286DB3">
        <w:t>Engraved/Etched: If part is not e-coated by the supplier. Labeling: If part has been e-coated by the supplier.</w:t>
      </w:r>
    </w:p>
    <w:p w:rsidR="002E0871" w:rsidRPr="00286DB3" w:rsidRDefault="002E0871">
      <w:pPr>
        <w:sectPr w:rsidR="002E0871" w:rsidRPr="00286DB3">
          <w:pgSz w:w="12240" w:h="15840"/>
          <w:pgMar w:top="1800" w:right="0" w:bottom="1060" w:left="20" w:header="416" w:footer="864" w:gutter="0"/>
          <w:cols w:space="720"/>
        </w:sectPr>
      </w:pPr>
    </w:p>
    <w:p w:rsidR="002E0871" w:rsidRPr="00286DB3" w:rsidRDefault="002E0871">
      <w:pPr>
        <w:pStyle w:val="Textkrper"/>
        <w:spacing w:before="1"/>
        <w:rPr>
          <w:sz w:val="15"/>
        </w:rPr>
      </w:pPr>
    </w:p>
    <w:p w:rsidR="002E0871" w:rsidRPr="00286DB3" w:rsidRDefault="00286DB3">
      <w:pPr>
        <w:spacing w:before="69"/>
        <w:ind w:left="2140" w:right="1554"/>
        <w:rPr>
          <w:i/>
          <w:sz w:val="24"/>
        </w:rPr>
      </w:pPr>
      <w:r w:rsidRPr="00286DB3">
        <w:rPr>
          <w:i/>
          <w:sz w:val="24"/>
        </w:rPr>
        <w:t>Sub and Final Assembly</w:t>
      </w:r>
    </w:p>
    <w:p w:rsidR="002E0871" w:rsidRPr="00286DB3" w:rsidRDefault="00286DB3">
      <w:pPr>
        <w:pStyle w:val="Textkrper"/>
        <w:spacing w:before="2"/>
        <w:ind w:left="2140" w:right="2108"/>
      </w:pPr>
      <w:r w:rsidRPr="00286DB3">
        <w:t xml:space="preserve">Engraved/Etched: If the property is not to be e-coated the supplier. Labeling: If a part has been e-coated </w:t>
      </w:r>
      <w:r w:rsidRPr="00286DB3">
        <w:t>by the supplier. All quality information gathered must reference the label number and the associated quality documentation has to match the bar code number.</w:t>
      </w:r>
    </w:p>
    <w:p w:rsidR="002E0871" w:rsidRPr="00286DB3" w:rsidRDefault="002E0871">
      <w:pPr>
        <w:pStyle w:val="Textkrper"/>
      </w:pPr>
    </w:p>
    <w:p w:rsidR="002E0871" w:rsidRPr="00286DB3" w:rsidRDefault="00286DB3">
      <w:pPr>
        <w:pStyle w:val="berschrift1"/>
        <w:numPr>
          <w:ilvl w:val="2"/>
          <w:numId w:val="8"/>
        </w:numPr>
        <w:tabs>
          <w:tab w:val="left" w:pos="2022"/>
        </w:tabs>
        <w:ind w:hanging="601"/>
      </w:pPr>
      <w:r w:rsidRPr="00286DB3">
        <w:t>Bar Code</w:t>
      </w:r>
      <w:r w:rsidRPr="00286DB3">
        <w:rPr>
          <w:spacing w:val="-7"/>
        </w:rPr>
        <w:t xml:space="preserve"> </w:t>
      </w:r>
      <w:r w:rsidRPr="00286DB3">
        <w:t>Requirement</w:t>
      </w:r>
    </w:p>
    <w:p w:rsidR="002E0871" w:rsidRPr="00286DB3" w:rsidRDefault="00286DB3">
      <w:pPr>
        <w:pStyle w:val="Textkrper"/>
        <w:ind w:left="2140" w:right="1735"/>
      </w:pPr>
      <w:r w:rsidRPr="00286DB3">
        <w:t>The following information is intended to provide the supplier with the bar co</w:t>
      </w:r>
      <w:r w:rsidRPr="00286DB3">
        <w:t>de information required to ship parts to the Adient</w:t>
      </w:r>
      <w:r w:rsidRPr="00286DB3">
        <w:t xml:space="preserve"> prototype shop. All of the following requirements must be met.</w:t>
      </w:r>
    </w:p>
    <w:p w:rsidR="002E0871" w:rsidRPr="00286DB3" w:rsidRDefault="002E0871">
      <w:pPr>
        <w:pStyle w:val="Textkrper"/>
        <w:spacing w:before="10"/>
        <w:rPr>
          <w:sz w:val="19"/>
        </w:rPr>
      </w:pPr>
    </w:p>
    <w:p w:rsidR="002E0871" w:rsidRPr="00286DB3" w:rsidRDefault="00286DB3">
      <w:pPr>
        <w:ind w:left="1420" w:right="1554"/>
        <w:rPr>
          <w:i/>
          <w:sz w:val="24"/>
        </w:rPr>
      </w:pPr>
      <w:r w:rsidRPr="00286DB3">
        <w:rPr>
          <w:i/>
          <w:sz w:val="24"/>
        </w:rPr>
        <w:t>Barcode</w:t>
      </w:r>
    </w:p>
    <w:p w:rsidR="002E0871" w:rsidRPr="00286DB3" w:rsidRDefault="00286DB3">
      <w:pPr>
        <w:pStyle w:val="Listenabsatz"/>
        <w:numPr>
          <w:ilvl w:val="3"/>
          <w:numId w:val="8"/>
        </w:numPr>
        <w:tabs>
          <w:tab w:val="left" w:pos="2292"/>
        </w:tabs>
        <w:spacing w:before="2"/>
        <w:ind w:firstLine="0"/>
        <w:rPr>
          <w:sz w:val="24"/>
        </w:rPr>
      </w:pPr>
      <w:r w:rsidRPr="00286DB3">
        <w:rPr>
          <w:sz w:val="24"/>
        </w:rPr>
        <w:t>Must be code 39 or code 128</w:t>
      </w:r>
      <w:r w:rsidRPr="00286DB3">
        <w:rPr>
          <w:spacing w:val="-14"/>
          <w:sz w:val="24"/>
        </w:rPr>
        <w:t xml:space="preserve"> </w:t>
      </w:r>
      <w:r w:rsidRPr="00286DB3">
        <w:rPr>
          <w:sz w:val="24"/>
        </w:rPr>
        <w:t>format</w:t>
      </w:r>
    </w:p>
    <w:p w:rsidR="002E0871" w:rsidRPr="00286DB3" w:rsidRDefault="00286DB3">
      <w:pPr>
        <w:pStyle w:val="Listenabsatz"/>
        <w:numPr>
          <w:ilvl w:val="3"/>
          <w:numId w:val="8"/>
        </w:numPr>
        <w:tabs>
          <w:tab w:val="left" w:pos="2292"/>
        </w:tabs>
        <w:ind w:left="2291"/>
        <w:rPr>
          <w:sz w:val="24"/>
        </w:rPr>
      </w:pPr>
      <w:r w:rsidRPr="00286DB3">
        <w:rPr>
          <w:sz w:val="24"/>
        </w:rPr>
        <w:t>Data:</w:t>
      </w:r>
      <w:r w:rsidRPr="00286DB3">
        <w:rPr>
          <w:spacing w:val="-7"/>
          <w:sz w:val="24"/>
        </w:rPr>
        <w:t xml:space="preserve"> </w:t>
      </w:r>
      <w:r w:rsidRPr="00286DB3">
        <w:rPr>
          <w:sz w:val="24"/>
        </w:rPr>
        <w:t>SvvNNNNN</w:t>
      </w:r>
    </w:p>
    <w:p w:rsidR="002E0871" w:rsidRPr="00286DB3" w:rsidRDefault="00286DB3">
      <w:pPr>
        <w:pStyle w:val="Listenabsatz"/>
        <w:numPr>
          <w:ilvl w:val="4"/>
          <w:numId w:val="8"/>
        </w:numPr>
        <w:tabs>
          <w:tab w:val="left" w:pos="2861"/>
        </w:tabs>
        <w:spacing w:line="287" w:lineRule="exact"/>
        <w:rPr>
          <w:sz w:val="24"/>
        </w:rPr>
      </w:pPr>
      <w:r w:rsidRPr="00286DB3">
        <w:rPr>
          <w:sz w:val="24"/>
        </w:rPr>
        <w:t>S=Serial Id prefix (Always capital</w:t>
      </w:r>
      <w:r w:rsidRPr="00286DB3">
        <w:rPr>
          <w:spacing w:val="-9"/>
          <w:sz w:val="24"/>
        </w:rPr>
        <w:t xml:space="preserve"> </w:t>
      </w:r>
      <w:r w:rsidRPr="00286DB3">
        <w:rPr>
          <w:sz w:val="24"/>
        </w:rPr>
        <w:t>“S”)</w:t>
      </w:r>
    </w:p>
    <w:p w:rsidR="002E0871" w:rsidRPr="00286DB3" w:rsidRDefault="00286DB3">
      <w:pPr>
        <w:pStyle w:val="Listenabsatz"/>
        <w:numPr>
          <w:ilvl w:val="4"/>
          <w:numId w:val="8"/>
        </w:numPr>
        <w:tabs>
          <w:tab w:val="left" w:pos="2861"/>
        </w:tabs>
        <w:spacing w:line="276" w:lineRule="exact"/>
        <w:rPr>
          <w:sz w:val="24"/>
        </w:rPr>
      </w:pPr>
      <w:r w:rsidRPr="00286DB3">
        <w:rPr>
          <w:sz w:val="24"/>
        </w:rPr>
        <w:t>vv= Vendor code (Assigned by Adient</w:t>
      </w:r>
      <w:r w:rsidRPr="00286DB3">
        <w:rPr>
          <w:sz w:val="24"/>
        </w:rPr>
        <w:t xml:space="preserve"> Prototype- never changes for</w:t>
      </w:r>
      <w:r w:rsidRPr="00286DB3">
        <w:rPr>
          <w:spacing w:val="-22"/>
          <w:sz w:val="24"/>
        </w:rPr>
        <w:t xml:space="preserve"> </w:t>
      </w:r>
      <w:r w:rsidRPr="00286DB3">
        <w:rPr>
          <w:sz w:val="24"/>
        </w:rPr>
        <w:t>supplier)</w:t>
      </w:r>
    </w:p>
    <w:p w:rsidR="002E0871" w:rsidRPr="00286DB3" w:rsidRDefault="00286DB3">
      <w:pPr>
        <w:pStyle w:val="Listenabsatz"/>
        <w:numPr>
          <w:ilvl w:val="4"/>
          <w:numId w:val="8"/>
        </w:numPr>
        <w:tabs>
          <w:tab w:val="left" w:pos="2861"/>
        </w:tabs>
        <w:spacing w:line="276" w:lineRule="exact"/>
        <w:rPr>
          <w:sz w:val="24"/>
        </w:rPr>
      </w:pPr>
      <w:r w:rsidRPr="00286DB3">
        <w:rPr>
          <w:sz w:val="24"/>
        </w:rPr>
        <w:t>NNNNN= serial (00001-99999 or 00000-ZZZZZ; must be</w:t>
      </w:r>
      <w:r w:rsidRPr="00286DB3">
        <w:rPr>
          <w:spacing w:val="-17"/>
          <w:sz w:val="24"/>
        </w:rPr>
        <w:t xml:space="preserve"> </w:t>
      </w:r>
      <w:r w:rsidRPr="00286DB3">
        <w:rPr>
          <w:sz w:val="24"/>
        </w:rPr>
        <w:t>unique)</w:t>
      </w:r>
    </w:p>
    <w:p w:rsidR="002E0871" w:rsidRPr="00286DB3" w:rsidRDefault="00286DB3">
      <w:pPr>
        <w:pStyle w:val="Textkrper"/>
        <w:ind w:left="2140" w:right="1554"/>
      </w:pPr>
      <w:r w:rsidRPr="00286DB3">
        <w:t>The bar code must be readable (scanner test) and no two labels can have the same serial number.</w:t>
      </w:r>
    </w:p>
    <w:p w:rsidR="002E0871" w:rsidRPr="00286DB3" w:rsidRDefault="00286DB3">
      <w:pPr>
        <w:spacing w:line="274" w:lineRule="exact"/>
        <w:ind w:left="1420" w:right="1554"/>
        <w:rPr>
          <w:i/>
          <w:sz w:val="24"/>
        </w:rPr>
      </w:pPr>
      <w:r w:rsidRPr="00286DB3">
        <w:rPr>
          <w:i/>
          <w:sz w:val="24"/>
        </w:rPr>
        <w:t>Human readable</w:t>
      </w:r>
    </w:p>
    <w:p w:rsidR="002E0871" w:rsidRPr="00286DB3" w:rsidRDefault="00286DB3">
      <w:pPr>
        <w:pStyle w:val="Listenabsatz"/>
        <w:numPr>
          <w:ilvl w:val="3"/>
          <w:numId w:val="8"/>
        </w:numPr>
        <w:tabs>
          <w:tab w:val="left" w:pos="2292"/>
        </w:tabs>
        <w:spacing w:before="2"/>
        <w:ind w:left="2291"/>
        <w:rPr>
          <w:sz w:val="24"/>
        </w:rPr>
      </w:pPr>
      <w:r w:rsidRPr="00286DB3">
        <w:rPr>
          <w:sz w:val="24"/>
        </w:rPr>
        <w:t>The serial num</w:t>
      </w:r>
      <w:r w:rsidRPr="00286DB3">
        <w:rPr>
          <w:sz w:val="24"/>
        </w:rPr>
        <w:t>ber SvvNNNNN is required to be in human readable</w:t>
      </w:r>
      <w:r w:rsidRPr="00286DB3">
        <w:rPr>
          <w:spacing w:val="-26"/>
          <w:sz w:val="24"/>
        </w:rPr>
        <w:t xml:space="preserve"> </w:t>
      </w:r>
      <w:r w:rsidRPr="00286DB3">
        <w:rPr>
          <w:sz w:val="24"/>
        </w:rPr>
        <w:t>format</w:t>
      </w:r>
    </w:p>
    <w:p w:rsidR="002E0871" w:rsidRPr="00286DB3" w:rsidRDefault="00286DB3">
      <w:pPr>
        <w:pStyle w:val="Listenabsatz"/>
        <w:numPr>
          <w:ilvl w:val="3"/>
          <w:numId w:val="8"/>
        </w:numPr>
        <w:tabs>
          <w:tab w:val="left" w:pos="2292"/>
        </w:tabs>
        <w:ind w:right="1626" w:firstLine="0"/>
        <w:rPr>
          <w:sz w:val="24"/>
        </w:rPr>
      </w:pPr>
      <w:r w:rsidRPr="00286DB3">
        <w:rPr>
          <w:sz w:val="24"/>
        </w:rPr>
        <w:t>The item number, revision deviation and batch numbers must uniquely identify an individual</w:t>
      </w:r>
      <w:r w:rsidRPr="00286DB3">
        <w:rPr>
          <w:spacing w:val="-5"/>
          <w:sz w:val="24"/>
        </w:rPr>
        <w:t xml:space="preserve"> </w:t>
      </w:r>
      <w:r w:rsidRPr="00286DB3">
        <w:rPr>
          <w:sz w:val="24"/>
        </w:rPr>
        <w:t>part</w:t>
      </w:r>
    </w:p>
    <w:p w:rsidR="002E0871" w:rsidRPr="00286DB3" w:rsidRDefault="00286DB3">
      <w:pPr>
        <w:pStyle w:val="Listenabsatz"/>
        <w:numPr>
          <w:ilvl w:val="3"/>
          <w:numId w:val="8"/>
        </w:numPr>
        <w:tabs>
          <w:tab w:val="left" w:pos="2292"/>
        </w:tabs>
        <w:ind w:left="2291"/>
        <w:rPr>
          <w:sz w:val="24"/>
        </w:rPr>
      </w:pPr>
      <w:r w:rsidRPr="00286DB3">
        <w:rPr>
          <w:sz w:val="24"/>
        </w:rPr>
        <w:t>Vendor</w:t>
      </w:r>
      <w:r w:rsidRPr="00286DB3">
        <w:rPr>
          <w:spacing w:val="-5"/>
          <w:sz w:val="24"/>
        </w:rPr>
        <w:t xml:space="preserve"> </w:t>
      </w:r>
      <w:r w:rsidRPr="00286DB3">
        <w:rPr>
          <w:sz w:val="24"/>
        </w:rPr>
        <w:t>Name</w:t>
      </w:r>
    </w:p>
    <w:p w:rsidR="002E0871" w:rsidRPr="00286DB3" w:rsidRDefault="002E0871">
      <w:pPr>
        <w:pStyle w:val="Textkrper"/>
        <w:rPr>
          <w:sz w:val="20"/>
        </w:rPr>
      </w:pPr>
    </w:p>
    <w:p w:rsidR="002E0871" w:rsidRPr="00286DB3" w:rsidRDefault="00286DB3">
      <w:pPr>
        <w:pStyle w:val="Textkrper"/>
        <w:spacing w:before="10"/>
      </w:pPr>
      <w:r w:rsidRPr="00286DB3">
        <w:rPr>
          <w:noProof/>
        </w:rPr>
        <w:drawing>
          <wp:anchor distT="0" distB="0" distL="0" distR="0" simplePos="0" relativeHeight="251658240" behindDoc="0" locked="0" layoutInCell="1" allowOverlap="1">
            <wp:simplePos x="0" y="0"/>
            <wp:positionH relativeFrom="page">
              <wp:posOffset>1390650</wp:posOffset>
            </wp:positionH>
            <wp:positionV relativeFrom="paragraph">
              <wp:posOffset>206603</wp:posOffset>
            </wp:positionV>
            <wp:extent cx="3065766" cy="140503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065766" cy="1405032"/>
                    </a:xfrm>
                    <a:prstGeom prst="rect">
                      <a:avLst/>
                    </a:prstGeom>
                  </pic:spPr>
                </pic:pic>
              </a:graphicData>
            </a:graphic>
          </wp:anchor>
        </w:drawing>
      </w:r>
    </w:p>
    <w:p w:rsidR="002E0871" w:rsidRPr="00286DB3" w:rsidRDefault="002E0871">
      <w:pPr>
        <w:sectPr w:rsidR="002E0871" w:rsidRPr="00286DB3">
          <w:pgSz w:w="12240" w:h="15840"/>
          <w:pgMar w:top="1800" w:right="0" w:bottom="1060" w:left="20" w:header="416" w:footer="864" w:gutter="0"/>
          <w:cols w:space="720"/>
        </w:sectPr>
      </w:pPr>
      <w:bookmarkStart w:id="0" w:name="_GoBack"/>
      <w:bookmarkEnd w:id="0"/>
    </w:p>
    <w:p w:rsidR="002E0871" w:rsidRPr="00286DB3" w:rsidRDefault="002E0871">
      <w:pPr>
        <w:pStyle w:val="Textkrper"/>
        <w:rPr>
          <w:sz w:val="20"/>
        </w:rPr>
      </w:pPr>
    </w:p>
    <w:p w:rsidR="002E0871" w:rsidRPr="00286DB3" w:rsidRDefault="002E0871">
      <w:pPr>
        <w:pStyle w:val="Textkrper"/>
        <w:rPr>
          <w:sz w:val="20"/>
        </w:rPr>
      </w:pPr>
    </w:p>
    <w:p w:rsidR="002E0871" w:rsidRPr="00286DB3" w:rsidRDefault="002E0871">
      <w:pPr>
        <w:pStyle w:val="Textkrper"/>
        <w:spacing w:before="3"/>
        <w:rPr>
          <w:sz w:val="23"/>
        </w:rPr>
      </w:pPr>
    </w:p>
    <w:p w:rsidR="002E0871" w:rsidRPr="00286DB3" w:rsidRDefault="00286DB3">
      <w:pPr>
        <w:pStyle w:val="berschrift1"/>
        <w:numPr>
          <w:ilvl w:val="1"/>
          <w:numId w:val="7"/>
        </w:numPr>
        <w:tabs>
          <w:tab w:val="left" w:pos="1823"/>
        </w:tabs>
        <w:spacing w:before="70"/>
        <w:ind w:hanging="402"/>
      </w:pPr>
      <w:r w:rsidRPr="00286DB3">
        <w:t>Inspection plan (if</w:t>
      </w:r>
      <w:r w:rsidRPr="00286DB3">
        <w:rPr>
          <w:spacing w:val="-8"/>
        </w:rPr>
        <w:t xml:space="preserve"> </w:t>
      </w:r>
      <w:r w:rsidRPr="00286DB3">
        <w:t>requested)</w:t>
      </w:r>
    </w:p>
    <w:p w:rsidR="002E0871" w:rsidRPr="00286DB3" w:rsidRDefault="00286DB3">
      <w:pPr>
        <w:pStyle w:val="Textkrper"/>
        <w:ind w:left="2140" w:right="1338"/>
      </w:pPr>
      <w:r w:rsidRPr="00286DB3">
        <w:t>The inspection plan has to be provided by the supplier and has to be created per each part. The supplier’s own format can be used, but has to be approved by Adient</w:t>
      </w:r>
      <w:r w:rsidRPr="00286DB3">
        <w:t xml:space="preserve"> before first delivery. This requirement, if requested, will be listed on the Adient</w:t>
      </w:r>
      <w:r w:rsidRPr="00286DB3">
        <w:t xml:space="preserve"> Purchase Order</w:t>
      </w:r>
      <w:r w:rsidRPr="00286DB3">
        <w:t>.</w:t>
      </w:r>
    </w:p>
    <w:p w:rsidR="002E0871" w:rsidRPr="00286DB3" w:rsidRDefault="00286DB3">
      <w:pPr>
        <w:pStyle w:val="Textkrper"/>
        <w:ind w:left="2140" w:right="1468"/>
      </w:pPr>
      <w:r w:rsidRPr="00286DB3">
        <w:t>Even if not requested the absence of an inspection plan does not relieve the supplier from adhering to the specification on the drawing. The same is true even if an inspection plan has been approved by Adient</w:t>
      </w:r>
      <w:r w:rsidRPr="00286DB3">
        <w:t xml:space="preserve"> (see 4.)</w:t>
      </w:r>
    </w:p>
    <w:p w:rsidR="002E0871" w:rsidRPr="00286DB3" w:rsidRDefault="002E0871">
      <w:pPr>
        <w:pStyle w:val="Textkrper"/>
      </w:pPr>
    </w:p>
    <w:p w:rsidR="002E0871" w:rsidRPr="00286DB3" w:rsidRDefault="00286DB3">
      <w:pPr>
        <w:pStyle w:val="Textkrper"/>
        <w:ind w:left="2140" w:right="1554"/>
      </w:pPr>
      <w:r w:rsidRPr="00286DB3">
        <w:t>The minimum information captured in th</w:t>
      </w:r>
      <w:r w:rsidRPr="00286DB3">
        <w:t>e inspection plan shall contain:</w:t>
      </w:r>
    </w:p>
    <w:p w:rsidR="002E0871" w:rsidRPr="00286DB3" w:rsidRDefault="00286DB3">
      <w:pPr>
        <w:pStyle w:val="Listenabsatz"/>
        <w:numPr>
          <w:ilvl w:val="2"/>
          <w:numId w:val="7"/>
        </w:numPr>
        <w:tabs>
          <w:tab w:val="left" w:pos="3012"/>
        </w:tabs>
        <w:rPr>
          <w:sz w:val="24"/>
        </w:rPr>
      </w:pPr>
      <w:r w:rsidRPr="00286DB3">
        <w:rPr>
          <w:sz w:val="24"/>
        </w:rPr>
        <w:t>Item of</w:t>
      </w:r>
      <w:r w:rsidRPr="00286DB3">
        <w:rPr>
          <w:spacing w:val="-6"/>
          <w:sz w:val="24"/>
        </w:rPr>
        <w:t xml:space="preserve"> </w:t>
      </w:r>
      <w:r w:rsidRPr="00286DB3">
        <w:rPr>
          <w:sz w:val="24"/>
        </w:rPr>
        <w:t>Inspection</w:t>
      </w:r>
    </w:p>
    <w:p w:rsidR="002E0871" w:rsidRPr="00286DB3" w:rsidRDefault="00286DB3">
      <w:pPr>
        <w:pStyle w:val="Listenabsatz"/>
        <w:numPr>
          <w:ilvl w:val="2"/>
          <w:numId w:val="7"/>
        </w:numPr>
        <w:tabs>
          <w:tab w:val="left" w:pos="3012"/>
        </w:tabs>
        <w:rPr>
          <w:sz w:val="24"/>
        </w:rPr>
      </w:pPr>
      <w:r w:rsidRPr="00286DB3">
        <w:rPr>
          <w:sz w:val="24"/>
        </w:rPr>
        <w:t>Type of</w:t>
      </w:r>
      <w:r w:rsidRPr="00286DB3">
        <w:rPr>
          <w:spacing w:val="-8"/>
          <w:sz w:val="24"/>
        </w:rPr>
        <w:t xml:space="preserve"> </w:t>
      </w:r>
      <w:r w:rsidRPr="00286DB3">
        <w:rPr>
          <w:sz w:val="24"/>
        </w:rPr>
        <w:t>Inspection</w:t>
      </w:r>
    </w:p>
    <w:p w:rsidR="002E0871" w:rsidRPr="00286DB3" w:rsidRDefault="00286DB3">
      <w:pPr>
        <w:pStyle w:val="Listenabsatz"/>
        <w:numPr>
          <w:ilvl w:val="2"/>
          <w:numId w:val="7"/>
        </w:numPr>
        <w:tabs>
          <w:tab w:val="left" w:pos="3012"/>
        </w:tabs>
        <w:rPr>
          <w:sz w:val="24"/>
        </w:rPr>
      </w:pPr>
      <w:r w:rsidRPr="00286DB3">
        <w:rPr>
          <w:sz w:val="24"/>
        </w:rPr>
        <w:t>Inspection</w:t>
      </w:r>
      <w:r w:rsidRPr="00286DB3">
        <w:rPr>
          <w:spacing w:val="-9"/>
          <w:sz w:val="24"/>
        </w:rPr>
        <w:t xml:space="preserve"> </w:t>
      </w:r>
      <w:r w:rsidRPr="00286DB3">
        <w:rPr>
          <w:sz w:val="24"/>
        </w:rPr>
        <w:t>Sequence</w:t>
      </w:r>
    </w:p>
    <w:p w:rsidR="002E0871" w:rsidRPr="00286DB3" w:rsidRDefault="00286DB3">
      <w:pPr>
        <w:pStyle w:val="Listenabsatz"/>
        <w:numPr>
          <w:ilvl w:val="2"/>
          <w:numId w:val="7"/>
        </w:numPr>
        <w:tabs>
          <w:tab w:val="left" w:pos="3012"/>
        </w:tabs>
        <w:rPr>
          <w:sz w:val="24"/>
        </w:rPr>
      </w:pPr>
      <w:r w:rsidRPr="00286DB3">
        <w:rPr>
          <w:sz w:val="24"/>
        </w:rPr>
        <w:t>Type of</w:t>
      </w:r>
      <w:r w:rsidRPr="00286DB3">
        <w:rPr>
          <w:spacing w:val="-6"/>
          <w:sz w:val="24"/>
        </w:rPr>
        <w:t xml:space="preserve"> </w:t>
      </w:r>
      <w:r w:rsidRPr="00286DB3">
        <w:rPr>
          <w:sz w:val="24"/>
        </w:rPr>
        <w:t>Documentation</w:t>
      </w:r>
    </w:p>
    <w:p w:rsidR="002E0871" w:rsidRPr="00286DB3" w:rsidRDefault="002E0871">
      <w:pPr>
        <w:pStyle w:val="Textkrper"/>
      </w:pPr>
    </w:p>
    <w:p w:rsidR="002E0871" w:rsidRPr="00286DB3" w:rsidRDefault="00286DB3">
      <w:pPr>
        <w:pStyle w:val="berschrift1"/>
        <w:numPr>
          <w:ilvl w:val="1"/>
          <w:numId w:val="7"/>
        </w:numPr>
        <w:tabs>
          <w:tab w:val="left" w:pos="1823"/>
        </w:tabs>
        <w:ind w:hanging="402"/>
      </w:pPr>
      <w:r w:rsidRPr="00286DB3">
        <w:t>Material Verification page</w:t>
      </w:r>
      <w:r w:rsidRPr="00286DB3">
        <w:rPr>
          <w:spacing w:val="-11"/>
        </w:rPr>
        <w:t xml:space="preserve"> </w:t>
      </w:r>
      <w:r w:rsidRPr="00286DB3">
        <w:t>13</w:t>
      </w:r>
    </w:p>
    <w:p w:rsidR="002E0871" w:rsidRPr="00286DB3" w:rsidRDefault="00286DB3">
      <w:pPr>
        <w:pStyle w:val="Textkrper"/>
        <w:ind w:left="2140" w:right="1338"/>
      </w:pPr>
      <w:r w:rsidRPr="00286DB3">
        <w:t>3rd party material verification is mandatory (mechanical, chemical, and statement of conformance). All sheet met</w:t>
      </w:r>
      <w:r w:rsidRPr="00286DB3">
        <w:t>al, tube, and wire material requires a 3rd party inspection. Do not start your manufacturing process without having the statement of conformance from your A2LA or 17025 certified laboratories.</w:t>
      </w:r>
    </w:p>
    <w:p w:rsidR="002E0871" w:rsidRPr="00286DB3" w:rsidRDefault="002E0871">
      <w:pPr>
        <w:pStyle w:val="Textkrper"/>
      </w:pPr>
    </w:p>
    <w:p w:rsidR="002E0871" w:rsidRPr="00286DB3" w:rsidRDefault="00286DB3">
      <w:pPr>
        <w:pStyle w:val="Textkrper"/>
        <w:ind w:left="2140" w:right="1629" w:firstLine="67"/>
      </w:pPr>
      <w:r w:rsidRPr="00286DB3">
        <w:t>All materials require a 3rd party certificate in addition to t</w:t>
      </w:r>
      <w:r w:rsidRPr="00286DB3">
        <w:t>he mill certificate. The 3rd party certificate must reference the heat batch number of the mill certificate.</w:t>
      </w:r>
    </w:p>
    <w:p w:rsidR="002E0871" w:rsidRPr="00286DB3" w:rsidRDefault="002E0871">
      <w:pPr>
        <w:pStyle w:val="Textkrper"/>
      </w:pPr>
    </w:p>
    <w:p w:rsidR="002E0871" w:rsidRPr="00286DB3" w:rsidRDefault="00286DB3">
      <w:pPr>
        <w:pStyle w:val="Listenabsatz"/>
        <w:numPr>
          <w:ilvl w:val="2"/>
          <w:numId w:val="7"/>
        </w:numPr>
        <w:tabs>
          <w:tab w:val="left" w:pos="3012"/>
        </w:tabs>
        <w:ind w:left="2860" w:right="1375" w:firstLine="0"/>
        <w:rPr>
          <w:sz w:val="24"/>
        </w:rPr>
      </w:pPr>
      <w:r w:rsidRPr="00286DB3">
        <w:rPr>
          <w:sz w:val="24"/>
        </w:rPr>
        <w:t>Tube material shall be tested 180° opposite from weld seam (according</w:t>
      </w:r>
      <w:r w:rsidRPr="00286DB3">
        <w:rPr>
          <w:spacing w:val="-27"/>
          <w:sz w:val="24"/>
        </w:rPr>
        <w:t xml:space="preserve"> </w:t>
      </w:r>
      <w:r w:rsidRPr="00286DB3">
        <w:rPr>
          <w:sz w:val="24"/>
        </w:rPr>
        <w:t>to specification). A sub-size specimen is recommended. If available submit t</w:t>
      </w:r>
      <w:r w:rsidRPr="00286DB3">
        <w:rPr>
          <w:sz w:val="24"/>
        </w:rPr>
        <w:t>he sheet metal certificate of the sheet metal used to manufacture the tubing</w:t>
      </w:r>
      <w:r w:rsidRPr="00286DB3">
        <w:rPr>
          <w:spacing w:val="-3"/>
          <w:sz w:val="24"/>
        </w:rPr>
        <w:t xml:space="preserve"> </w:t>
      </w:r>
      <w:r w:rsidRPr="00286DB3">
        <w:rPr>
          <w:sz w:val="24"/>
        </w:rPr>
        <w:t>material.</w:t>
      </w:r>
    </w:p>
    <w:p w:rsidR="002E0871" w:rsidRPr="00286DB3" w:rsidRDefault="00286DB3">
      <w:pPr>
        <w:pStyle w:val="Listenabsatz"/>
        <w:numPr>
          <w:ilvl w:val="2"/>
          <w:numId w:val="7"/>
        </w:numPr>
        <w:tabs>
          <w:tab w:val="left" w:pos="3007"/>
        </w:tabs>
        <w:ind w:left="3006" w:hanging="146"/>
        <w:rPr>
          <w:sz w:val="24"/>
        </w:rPr>
      </w:pPr>
      <w:r w:rsidRPr="00286DB3">
        <w:rPr>
          <w:sz w:val="24"/>
        </w:rPr>
        <w:t>Wire (according to</w:t>
      </w:r>
      <w:r w:rsidRPr="00286DB3">
        <w:rPr>
          <w:spacing w:val="-2"/>
          <w:sz w:val="24"/>
        </w:rPr>
        <w:t xml:space="preserve"> </w:t>
      </w:r>
      <w:r w:rsidRPr="00286DB3">
        <w:rPr>
          <w:sz w:val="24"/>
        </w:rPr>
        <w:t>specification).</w:t>
      </w:r>
    </w:p>
    <w:p w:rsidR="002E0871" w:rsidRPr="00286DB3" w:rsidRDefault="002E0871">
      <w:pPr>
        <w:pStyle w:val="Textkrper"/>
      </w:pPr>
    </w:p>
    <w:p w:rsidR="002E0871" w:rsidRPr="00286DB3" w:rsidRDefault="00286DB3">
      <w:pPr>
        <w:pStyle w:val="Textkrper"/>
        <w:ind w:left="2140" w:right="1442"/>
      </w:pPr>
      <w:r w:rsidRPr="00286DB3">
        <w:t>Fasteners shall be tested in accordance with the standard on the engineered drawing. This test does not require a 3rd party certificate, but must be provided in a report form by the supplier (see 2.3).</w:t>
      </w:r>
    </w:p>
    <w:p w:rsidR="002E0871" w:rsidRPr="00286DB3" w:rsidRDefault="002E0871">
      <w:pPr>
        <w:sectPr w:rsidR="002E0871" w:rsidRPr="00286DB3">
          <w:pgSz w:w="12240" w:h="15840"/>
          <w:pgMar w:top="1800" w:right="0" w:bottom="1060" w:left="20" w:header="416" w:footer="864" w:gutter="0"/>
          <w:cols w:space="720"/>
        </w:sectPr>
      </w:pPr>
    </w:p>
    <w:p w:rsidR="002E0871" w:rsidRPr="00286DB3" w:rsidRDefault="002E0871">
      <w:pPr>
        <w:pStyle w:val="Textkrper"/>
        <w:rPr>
          <w:sz w:val="20"/>
        </w:rPr>
      </w:pPr>
    </w:p>
    <w:p w:rsidR="002E0871" w:rsidRPr="00286DB3" w:rsidRDefault="002E0871">
      <w:pPr>
        <w:pStyle w:val="Textkrper"/>
        <w:rPr>
          <w:sz w:val="20"/>
        </w:rPr>
      </w:pPr>
    </w:p>
    <w:p w:rsidR="002E0871" w:rsidRPr="00286DB3" w:rsidRDefault="002E0871">
      <w:pPr>
        <w:pStyle w:val="Textkrper"/>
        <w:rPr>
          <w:sz w:val="20"/>
        </w:rPr>
      </w:pPr>
    </w:p>
    <w:p w:rsidR="002E0871" w:rsidRPr="00286DB3" w:rsidRDefault="002E0871">
      <w:pPr>
        <w:pStyle w:val="Textkrper"/>
        <w:rPr>
          <w:sz w:val="20"/>
        </w:rPr>
      </w:pPr>
    </w:p>
    <w:p w:rsidR="002E0871" w:rsidRPr="00286DB3" w:rsidRDefault="002E0871">
      <w:pPr>
        <w:pStyle w:val="Textkrper"/>
        <w:rPr>
          <w:sz w:val="20"/>
        </w:rPr>
      </w:pPr>
    </w:p>
    <w:p w:rsidR="002E0871" w:rsidRPr="00286DB3" w:rsidRDefault="002E0871">
      <w:pPr>
        <w:pStyle w:val="Textkrper"/>
        <w:rPr>
          <w:sz w:val="20"/>
        </w:rPr>
      </w:pPr>
    </w:p>
    <w:p w:rsidR="002E0871" w:rsidRPr="00286DB3" w:rsidRDefault="002E0871">
      <w:pPr>
        <w:pStyle w:val="Textkrper"/>
        <w:spacing w:before="4"/>
        <w:rPr>
          <w:sz w:val="21"/>
        </w:rPr>
      </w:pPr>
    </w:p>
    <w:p w:rsidR="002E0871" w:rsidRPr="00286DB3" w:rsidRDefault="00286DB3">
      <w:pPr>
        <w:pStyle w:val="berschrift1"/>
        <w:numPr>
          <w:ilvl w:val="1"/>
          <w:numId w:val="7"/>
        </w:numPr>
        <w:tabs>
          <w:tab w:val="left" w:pos="1822"/>
        </w:tabs>
        <w:spacing w:line="275" w:lineRule="exact"/>
        <w:ind w:left="1821" w:hanging="401"/>
      </w:pPr>
      <w:r w:rsidRPr="00286DB3">
        <w:t xml:space="preserve">Weld Inspection / Macro Analysis </w:t>
      </w:r>
      <w:r w:rsidRPr="00286DB3">
        <w:t>(MIG/</w:t>
      </w:r>
      <w:r w:rsidRPr="00286DB3">
        <w:rPr>
          <w:spacing w:val="-19"/>
        </w:rPr>
        <w:t xml:space="preserve"> </w:t>
      </w:r>
      <w:r w:rsidRPr="00286DB3">
        <w:t>MAG/Laser)</w:t>
      </w:r>
    </w:p>
    <w:p w:rsidR="002E0871" w:rsidRPr="00286DB3" w:rsidRDefault="00286DB3">
      <w:pPr>
        <w:spacing w:line="275" w:lineRule="exact"/>
        <w:ind w:left="2140" w:right="1554"/>
        <w:rPr>
          <w:i/>
          <w:sz w:val="24"/>
        </w:rPr>
      </w:pPr>
      <w:r w:rsidRPr="00286DB3">
        <w:rPr>
          <w:i/>
          <w:sz w:val="24"/>
        </w:rPr>
        <w:t>General Note</w:t>
      </w:r>
    </w:p>
    <w:p w:rsidR="002E0871" w:rsidRPr="00286DB3" w:rsidRDefault="00286DB3">
      <w:pPr>
        <w:pStyle w:val="Textkrper"/>
        <w:spacing w:before="2"/>
        <w:ind w:left="2140" w:right="1354"/>
      </w:pPr>
      <w:r w:rsidRPr="00286DB3">
        <w:t>The cut and etch requirements need to be discussed on an individual basis; however, all safety critical welds require a full cut and etch report at all times. None critical welds need to show evidence of fusion (picture and minimum measurements). Any measu</w:t>
      </w:r>
      <w:r w:rsidRPr="00286DB3">
        <w:t>rements need to be attached in the designated work book of the Central-QRM-Documentation. The report and pictures must be clearly identified and correlate back to the weld seam call out of the print. The measurements must be taken in accordance to the indi</w:t>
      </w:r>
      <w:r w:rsidRPr="00286DB3">
        <w:t>vidual OEM specification.</w:t>
      </w:r>
      <w:r w:rsidRPr="00286DB3">
        <w:rPr>
          <w:spacing w:val="-29"/>
        </w:rPr>
        <w:t xml:space="preserve"> </w:t>
      </w:r>
      <w:r w:rsidRPr="00286DB3">
        <w:t>If not otherwise specified the supplier has to adhere to the Adient</w:t>
      </w:r>
      <w:r w:rsidRPr="00286DB3">
        <w:t xml:space="preserve"> weld requirements</w:t>
      </w:r>
      <w:r w:rsidRPr="00286DB3">
        <w:rPr>
          <w:spacing w:val="-34"/>
        </w:rPr>
        <w:t xml:space="preserve"> </w:t>
      </w:r>
      <w:r w:rsidRPr="00286DB3">
        <w:t>as descripted in the</w:t>
      </w:r>
      <w:r w:rsidRPr="00286DB3">
        <w:rPr>
          <w:spacing w:val="-8"/>
        </w:rPr>
        <w:t xml:space="preserve"> </w:t>
      </w:r>
      <w:r w:rsidRPr="00286DB3">
        <w:t>specification</w:t>
      </w:r>
    </w:p>
    <w:p w:rsidR="002E0871" w:rsidRPr="00286DB3" w:rsidRDefault="002E0871">
      <w:pPr>
        <w:pStyle w:val="Textkrper"/>
      </w:pPr>
    </w:p>
    <w:p w:rsidR="002E0871" w:rsidRPr="00286DB3" w:rsidRDefault="00286DB3">
      <w:pPr>
        <w:pStyle w:val="Listenabsatz"/>
        <w:numPr>
          <w:ilvl w:val="2"/>
          <w:numId w:val="7"/>
        </w:numPr>
        <w:tabs>
          <w:tab w:val="left" w:pos="3012"/>
        </w:tabs>
        <w:rPr>
          <w:sz w:val="24"/>
        </w:rPr>
      </w:pPr>
      <w:r w:rsidRPr="00286DB3">
        <w:rPr>
          <w:sz w:val="24"/>
        </w:rPr>
        <w:t>GMAW</w:t>
      </w:r>
      <w:r w:rsidRPr="00286DB3">
        <w:rPr>
          <w:spacing w:val="-12"/>
          <w:sz w:val="24"/>
        </w:rPr>
        <w:t xml:space="preserve"> </w:t>
      </w:r>
      <w:r w:rsidRPr="00286DB3">
        <w:rPr>
          <w:sz w:val="24"/>
        </w:rPr>
        <w:t>Quality/AE-MOS-SP-XX-XX-E</w:t>
      </w:r>
    </w:p>
    <w:p w:rsidR="002E0871" w:rsidRPr="00286DB3" w:rsidRDefault="00286DB3">
      <w:pPr>
        <w:pStyle w:val="Listenabsatz"/>
        <w:numPr>
          <w:ilvl w:val="2"/>
          <w:numId w:val="7"/>
        </w:numPr>
        <w:tabs>
          <w:tab w:val="left" w:pos="3012"/>
        </w:tabs>
        <w:rPr>
          <w:sz w:val="24"/>
        </w:rPr>
      </w:pPr>
      <w:r w:rsidRPr="00286DB3">
        <w:rPr>
          <w:sz w:val="24"/>
        </w:rPr>
        <w:t>Laser Welding</w:t>
      </w:r>
      <w:r w:rsidRPr="00286DB3">
        <w:rPr>
          <w:spacing w:val="-15"/>
          <w:sz w:val="24"/>
        </w:rPr>
        <w:t xml:space="preserve"> </w:t>
      </w:r>
      <w:r w:rsidRPr="00286DB3">
        <w:rPr>
          <w:sz w:val="24"/>
        </w:rPr>
        <w:t>Quality/AE-MOS-SP-XX-XX-E;</w:t>
      </w:r>
    </w:p>
    <w:p w:rsidR="002E0871" w:rsidRPr="00286DB3" w:rsidRDefault="002E0871">
      <w:pPr>
        <w:pStyle w:val="Textkrper"/>
        <w:spacing w:before="9"/>
        <w:rPr>
          <w:sz w:val="23"/>
        </w:rPr>
      </w:pPr>
    </w:p>
    <w:p w:rsidR="002E0871" w:rsidRPr="00286DB3" w:rsidRDefault="00286DB3">
      <w:pPr>
        <w:ind w:left="2140" w:right="1535"/>
        <w:rPr>
          <w:sz w:val="24"/>
        </w:rPr>
      </w:pPr>
      <w:r w:rsidRPr="00286DB3">
        <w:rPr>
          <w:sz w:val="24"/>
        </w:rPr>
        <w:t>For Adient</w:t>
      </w:r>
      <w:r w:rsidRPr="00286DB3">
        <w:rPr>
          <w:sz w:val="24"/>
        </w:rPr>
        <w:t xml:space="preserve"> Prototype manual welding requirements, see document: </w:t>
      </w:r>
      <w:r w:rsidRPr="00286DB3">
        <w:rPr>
          <w:i/>
          <w:sz w:val="24"/>
        </w:rPr>
        <w:t>Manual Prototype Welding Operator Qualification and Procedures – Vendors to Adient</w:t>
      </w:r>
      <w:r w:rsidRPr="00286DB3">
        <w:rPr>
          <w:sz w:val="24"/>
        </w:rPr>
        <w:t xml:space="preserve"> (available upon request).</w:t>
      </w:r>
    </w:p>
    <w:p w:rsidR="002E0871" w:rsidRPr="00286DB3" w:rsidRDefault="00286DB3">
      <w:pPr>
        <w:ind w:left="2140" w:right="1554"/>
        <w:rPr>
          <w:i/>
          <w:sz w:val="24"/>
        </w:rPr>
      </w:pPr>
      <w:r w:rsidRPr="00286DB3">
        <w:rPr>
          <w:i/>
          <w:sz w:val="24"/>
        </w:rPr>
        <w:t>Robotic</w:t>
      </w:r>
    </w:p>
    <w:p w:rsidR="002E0871" w:rsidRPr="00286DB3" w:rsidRDefault="00286DB3">
      <w:pPr>
        <w:pStyle w:val="Textkrper"/>
        <w:spacing w:before="3"/>
        <w:ind w:left="2140" w:right="1482"/>
      </w:pPr>
      <w:r w:rsidRPr="00286DB3">
        <w:t>All robotic welded assemblies require weld length, position</w:t>
      </w:r>
      <w:r w:rsidRPr="00286DB3">
        <w:t>, visual integrity and presence check/measured of all welds on the first two parts and the last part of the batch. All other parts need to be visually inspected for weld presence and weld integrity and must be individually marked (color dot). All assemblie</w:t>
      </w:r>
      <w:r w:rsidRPr="00286DB3">
        <w:t>s need to be serialized and all physical and/or visual measurements must be documented (see 1.3 and 1.5).</w:t>
      </w:r>
    </w:p>
    <w:p w:rsidR="002E0871" w:rsidRPr="00286DB3" w:rsidRDefault="00286DB3">
      <w:pPr>
        <w:spacing w:line="274" w:lineRule="exact"/>
        <w:ind w:left="2140" w:right="1554"/>
        <w:rPr>
          <w:i/>
          <w:sz w:val="24"/>
        </w:rPr>
      </w:pPr>
      <w:r w:rsidRPr="00286DB3">
        <w:rPr>
          <w:i/>
          <w:sz w:val="24"/>
        </w:rPr>
        <w:t>Manual</w:t>
      </w:r>
    </w:p>
    <w:p w:rsidR="002E0871" w:rsidRPr="00286DB3" w:rsidRDefault="00286DB3">
      <w:pPr>
        <w:pStyle w:val="Textkrper"/>
        <w:spacing w:before="2"/>
        <w:ind w:left="2140" w:right="1338"/>
      </w:pPr>
      <w:r w:rsidRPr="00286DB3">
        <w:t>All manual welded assemblies require 100% weld length, position, visual integrity and presence check/measured and must be individually marked (</w:t>
      </w:r>
      <w:r w:rsidRPr="00286DB3">
        <w:t>color dot). All assemblies need to be serialized and all physical and/or visual measurements must be documented (see 1.3 and 1.5).</w:t>
      </w:r>
    </w:p>
    <w:p w:rsidR="002E0871" w:rsidRPr="00286DB3" w:rsidRDefault="002E0871">
      <w:pPr>
        <w:pStyle w:val="Textkrper"/>
      </w:pPr>
    </w:p>
    <w:p w:rsidR="002E0871" w:rsidRPr="00286DB3" w:rsidRDefault="00286DB3">
      <w:pPr>
        <w:pStyle w:val="berschrift1"/>
        <w:ind w:left="1420" w:right="1554" w:firstLine="0"/>
      </w:pPr>
      <w:r w:rsidRPr="00286DB3">
        <w:t>1.8.1 Spot Weld/ Resistance Welding</w:t>
      </w:r>
    </w:p>
    <w:p w:rsidR="002E0871" w:rsidRPr="00286DB3" w:rsidRDefault="00286DB3">
      <w:pPr>
        <w:pStyle w:val="Textkrper"/>
        <w:ind w:left="2140" w:right="1338"/>
      </w:pPr>
      <w:r w:rsidRPr="00286DB3">
        <w:t>At a minimum the supplier has to adhere to the ISO 10447 standard. The result of the nug</w:t>
      </w:r>
      <w:r w:rsidRPr="00286DB3">
        <w:t>get dimension has to be measured and recorded accordingly. If provided with OEM specifications the OEM spec supersedes the ISO standard.</w:t>
      </w:r>
    </w:p>
    <w:p w:rsidR="002E0871" w:rsidRPr="00286DB3" w:rsidRDefault="002E0871">
      <w:pPr>
        <w:sectPr w:rsidR="002E0871" w:rsidRPr="00286DB3">
          <w:pgSz w:w="12240" w:h="15840"/>
          <w:pgMar w:top="1800" w:right="0" w:bottom="1060" w:left="20" w:header="416" w:footer="864" w:gutter="0"/>
          <w:cols w:space="720"/>
        </w:sectPr>
      </w:pPr>
    </w:p>
    <w:p w:rsidR="002E0871" w:rsidRPr="00286DB3" w:rsidRDefault="002E0871">
      <w:pPr>
        <w:pStyle w:val="Textkrper"/>
        <w:spacing w:before="3"/>
        <w:rPr>
          <w:sz w:val="15"/>
        </w:rPr>
      </w:pPr>
    </w:p>
    <w:p w:rsidR="002E0871" w:rsidRPr="00286DB3" w:rsidRDefault="00286DB3">
      <w:pPr>
        <w:pStyle w:val="berschrift1"/>
        <w:numPr>
          <w:ilvl w:val="1"/>
          <w:numId w:val="6"/>
        </w:numPr>
        <w:tabs>
          <w:tab w:val="left" w:pos="1823"/>
        </w:tabs>
        <w:spacing w:before="70"/>
        <w:ind w:hanging="402"/>
      </w:pPr>
      <w:r w:rsidRPr="00286DB3">
        <w:t>Deviation Authorization</w:t>
      </w:r>
      <w:r w:rsidRPr="00286DB3">
        <w:rPr>
          <w:spacing w:val="-7"/>
        </w:rPr>
        <w:t xml:space="preserve"> </w:t>
      </w:r>
      <w:r w:rsidRPr="00286DB3">
        <w:t>Form</w:t>
      </w:r>
    </w:p>
    <w:p w:rsidR="002E0871" w:rsidRPr="00286DB3" w:rsidRDefault="00286DB3">
      <w:pPr>
        <w:pStyle w:val="Textkrper"/>
        <w:ind w:left="2140" w:right="1554"/>
      </w:pPr>
      <w:r w:rsidRPr="00286DB3">
        <w:t>With any NOK results or other deviations a DA number has to be requested by</w:t>
      </w:r>
      <w:r w:rsidRPr="00286DB3">
        <w:t xml:space="preserve"> supplier to get a decision of further handling (release, rework, new parts, etc.) before sending the parts to Adient</w:t>
      </w:r>
      <w:r w:rsidRPr="00286DB3">
        <w:t>.</w:t>
      </w:r>
    </w:p>
    <w:p w:rsidR="002E0871" w:rsidRPr="00286DB3" w:rsidRDefault="002E0871">
      <w:pPr>
        <w:pStyle w:val="Textkrper"/>
      </w:pPr>
    </w:p>
    <w:p w:rsidR="002E0871" w:rsidRPr="00286DB3" w:rsidRDefault="002E0871">
      <w:pPr>
        <w:pStyle w:val="Textkrper"/>
      </w:pPr>
    </w:p>
    <w:p w:rsidR="002E0871" w:rsidRPr="00286DB3" w:rsidRDefault="002E0871">
      <w:pPr>
        <w:pStyle w:val="Textkrper"/>
      </w:pPr>
    </w:p>
    <w:p w:rsidR="002E0871" w:rsidRPr="00286DB3" w:rsidRDefault="00286DB3">
      <w:pPr>
        <w:pStyle w:val="Textkrper"/>
        <w:ind w:left="2140" w:right="1554"/>
      </w:pPr>
      <w:r w:rsidRPr="00286DB3">
        <w:t>The supplier will get a feedback on this as follows:</w:t>
      </w:r>
    </w:p>
    <w:p w:rsidR="002E0871" w:rsidRPr="00286DB3" w:rsidRDefault="002E0871">
      <w:pPr>
        <w:pStyle w:val="Textkrper"/>
      </w:pPr>
    </w:p>
    <w:p w:rsidR="002E0871" w:rsidRPr="00286DB3" w:rsidRDefault="00286DB3">
      <w:pPr>
        <w:pStyle w:val="Listenabsatz"/>
        <w:numPr>
          <w:ilvl w:val="2"/>
          <w:numId w:val="6"/>
        </w:numPr>
        <w:tabs>
          <w:tab w:val="left" w:pos="2861"/>
        </w:tabs>
        <w:ind w:right="1364"/>
        <w:rPr>
          <w:sz w:val="24"/>
        </w:rPr>
      </w:pPr>
      <w:r w:rsidRPr="00286DB3">
        <w:rPr>
          <w:sz w:val="24"/>
        </w:rPr>
        <w:t>Approved DA &gt;&gt;&gt;Parts released with NOK results&gt;&gt;&gt;Parts can be shipped to</w:t>
      </w:r>
      <w:r w:rsidRPr="00286DB3">
        <w:rPr>
          <w:spacing w:val="1"/>
          <w:sz w:val="24"/>
        </w:rPr>
        <w:t xml:space="preserve"> </w:t>
      </w:r>
      <w:r w:rsidRPr="00286DB3">
        <w:rPr>
          <w:sz w:val="24"/>
        </w:rPr>
        <w:t>Adient</w:t>
      </w:r>
      <w:r w:rsidRPr="00286DB3">
        <w:rPr>
          <w:sz w:val="24"/>
        </w:rPr>
        <w:t>.</w:t>
      </w:r>
    </w:p>
    <w:p w:rsidR="002E0871" w:rsidRPr="00286DB3" w:rsidRDefault="00286DB3">
      <w:pPr>
        <w:pStyle w:val="Listenabsatz"/>
        <w:numPr>
          <w:ilvl w:val="2"/>
          <w:numId w:val="6"/>
        </w:numPr>
        <w:tabs>
          <w:tab w:val="left" w:pos="2861"/>
        </w:tabs>
        <w:spacing w:before="23" w:line="274" w:lineRule="exact"/>
        <w:ind w:right="1951"/>
        <w:rPr>
          <w:sz w:val="24"/>
        </w:rPr>
      </w:pPr>
      <w:r w:rsidRPr="00286DB3">
        <w:rPr>
          <w:sz w:val="24"/>
        </w:rPr>
        <w:t xml:space="preserve">Rejected DA&gt;&gt;&gt;Parts not released with NOK results&gt;&gt;&gt;Parts are </w:t>
      </w:r>
      <w:r w:rsidRPr="00286DB3">
        <w:rPr>
          <w:b/>
          <w:sz w:val="24"/>
        </w:rPr>
        <w:t xml:space="preserve">not allowed </w:t>
      </w:r>
      <w:r w:rsidRPr="00286DB3">
        <w:rPr>
          <w:sz w:val="24"/>
        </w:rPr>
        <w:t>to ship to</w:t>
      </w:r>
      <w:r w:rsidRPr="00286DB3">
        <w:rPr>
          <w:spacing w:val="-5"/>
          <w:sz w:val="24"/>
        </w:rPr>
        <w:t xml:space="preserve"> </w:t>
      </w:r>
      <w:r w:rsidRPr="00286DB3">
        <w:rPr>
          <w:sz w:val="24"/>
        </w:rPr>
        <w:t>Adient</w:t>
      </w:r>
      <w:r w:rsidRPr="00286DB3">
        <w:rPr>
          <w:sz w:val="24"/>
        </w:rPr>
        <w:t>.</w:t>
      </w:r>
    </w:p>
    <w:p w:rsidR="002E0871" w:rsidRPr="00286DB3" w:rsidRDefault="002E0871">
      <w:pPr>
        <w:pStyle w:val="Textkrper"/>
        <w:spacing w:before="7"/>
        <w:rPr>
          <w:sz w:val="23"/>
        </w:rPr>
      </w:pPr>
    </w:p>
    <w:p w:rsidR="002E0871" w:rsidRPr="00286DB3" w:rsidRDefault="00286DB3">
      <w:pPr>
        <w:pStyle w:val="Textkrper"/>
        <w:ind w:left="2140" w:right="1554"/>
      </w:pPr>
      <w:r w:rsidRPr="00286DB3">
        <w:t>With a not released DA the parts have to be reworked or new parts have to be delivered including complete documentation.</w:t>
      </w:r>
    </w:p>
    <w:p w:rsidR="002E0871" w:rsidRPr="00286DB3" w:rsidRDefault="002E0871">
      <w:pPr>
        <w:pStyle w:val="Textkrper"/>
      </w:pPr>
    </w:p>
    <w:p w:rsidR="002E0871" w:rsidRPr="00286DB3" w:rsidRDefault="00286DB3">
      <w:pPr>
        <w:pStyle w:val="Textkrper"/>
        <w:ind w:left="2140" w:right="1722"/>
      </w:pPr>
      <w:r w:rsidRPr="00286DB3">
        <w:t>With released parts the DA-number or DA for</w:t>
      </w:r>
      <w:r w:rsidRPr="00286DB3">
        <w:t>m (ideally) has to be documented within the “Central-PPSWDocumentation”.</w:t>
      </w:r>
    </w:p>
    <w:p w:rsidR="002E0871" w:rsidRPr="00286DB3" w:rsidRDefault="002E0871">
      <w:pPr>
        <w:pStyle w:val="Textkrper"/>
        <w:rPr>
          <w:sz w:val="20"/>
        </w:rPr>
      </w:pPr>
    </w:p>
    <w:p w:rsidR="002E0871" w:rsidRPr="00286DB3" w:rsidRDefault="00286DB3">
      <w:pPr>
        <w:pStyle w:val="Textkrper"/>
        <w:ind w:left="2140" w:right="1554"/>
      </w:pPr>
      <w:r w:rsidRPr="00286DB3">
        <w:t>The DA number shall be listed on the part label (see 1.5).</w:t>
      </w:r>
    </w:p>
    <w:p w:rsidR="002E0871" w:rsidRPr="00286DB3" w:rsidRDefault="002E0871">
      <w:pPr>
        <w:pStyle w:val="Textkrper"/>
      </w:pPr>
    </w:p>
    <w:p w:rsidR="002E0871" w:rsidRPr="00286DB3" w:rsidRDefault="00286DB3">
      <w:pPr>
        <w:pStyle w:val="Textkrper"/>
        <w:ind w:left="2140" w:right="1366"/>
      </w:pPr>
      <w:r w:rsidRPr="00286DB3">
        <w:t>In advance of any part delivery the DA-request has to be sent to the coordinator in charge or the AQE (Quality Engineer) i</w:t>
      </w:r>
      <w:r w:rsidRPr="00286DB3">
        <w:t>n order to achieve prompt release by Adient</w:t>
      </w:r>
      <w:r w:rsidRPr="00286DB3">
        <w:t>- Engineering. Any report with dimensions out of specification will be used as quality rejection criteria unless the paperwork is submitted with the</w:t>
      </w:r>
      <w:r w:rsidRPr="00286DB3">
        <w:rPr>
          <w:spacing w:val="-20"/>
        </w:rPr>
        <w:t xml:space="preserve"> </w:t>
      </w:r>
      <w:r w:rsidRPr="00286DB3">
        <w:t>DA-number.</w:t>
      </w:r>
    </w:p>
    <w:p w:rsidR="002E0871" w:rsidRPr="00286DB3" w:rsidRDefault="002E0871">
      <w:pPr>
        <w:pStyle w:val="Textkrper"/>
      </w:pPr>
    </w:p>
    <w:p w:rsidR="002E0871" w:rsidRPr="00286DB3" w:rsidRDefault="00286DB3">
      <w:pPr>
        <w:pStyle w:val="berschrift1"/>
        <w:numPr>
          <w:ilvl w:val="1"/>
          <w:numId w:val="6"/>
        </w:numPr>
        <w:tabs>
          <w:tab w:val="left" w:pos="1956"/>
        </w:tabs>
        <w:ind w:left="1955" w:hanging="535"/>
      </w:pPr>
      <w:r w:rsidRPr="00286DB3">
        <w:t>Shipping</w:t>
      </w:r>
      <w:r w:rsidRPr="00286DB3">
        <w:rPr>
          <w:spacing w:val="-4"/>
        </w:rPr>
        <w:t xml:space="preserve"> </w:t>
      </w:r>
      <w:r w:rsidRPr="00286DB3">
        <w:t>Documentation</w:t>
      </w:r>
    </w:p>
    <w:p w:rsidR="002E0871" w:rsidRPr="00286DB3" w:rsidRDefault="00286DB3">
      <w:pPr>
        <w:pStyle w:val="Textkrper"/>
        <w:ind w:left="2140" w:right="1375"/>
      </w:pPr>
      <w:r w:rsidRPr="00286DB3">
        <w:t>Any delivery requires a deliver note (shipper). International shipments must comply with the applicable customs regulations and documentation. The following content is required with the delivery note (shipper).</w:t>
      </w:r>
    </w:p>
    <w:p w:rsidR="002E0871" w:rsidRPr="00286DB3" w:rsidRDefault="00286DB3">
      <w:pPr>
        <w:pStyle w:val="Listenabsatz"/>
        <w:numPr>
          <w:ilvl w:val="0"/>
          <w:numId w:val="5"/>
        </w:numPr>
        <w:tabs>
          <w:tab w:val="left" w:pos="3012"/>
        </w:tabs>
        <w:rPr>
          <w:sz w:val="24"/>
        </w:rPr>
      </w:pPr>
      <w:r w:rsidRPr="00286DB3">
        <w:rPr>
          <w:sz w:val="24"/>
        </w:rPr>
        <w:t>Shipper</w:t>
      </w:r>
    </w:p>
    <w:p w:rsidR="002E0871" w:rsidRPr="00286DB3" w:rsidRDefault="00286DB3">
      <w:pPr>
        <w:pStyle w:val="Listenabsatz"/>
        <w:numPr>
          <w:ilvl w:val="0"/>
          <w:numId w:val="5"/>
        </w:numPr>
        <w:tabs>
          <w:tab w:val="left" w:pos="3012"/>
        </w:tabs>
        <w:rPr>
          <w:sz w:val="24"/>
        </w:rPr>
      </w:pPr>
      <w:r w:rsidRPr="00286DB3">
        <w:rPr>
          <w:sz w:val="24"/>
        </w:rPr>
        <w:t>PO-Number</w:t>
      </w:r>
    </w:p>
    <w:p w:rsidR="002E0871" w:rsidRPr="00286DB3" w:rsidRDefault="00286DB3">
      <w:pPr>
        <w:pStyle w:val="Listenabsatz"/>
        <w:numPr>
          <w:ilvl w:val="0"/>
          <w:numId w:val="5"/>
        </w:numPr>
        <w:tabs>
          <w:tab w:val="left" w:pos="3012"/>
        </w:tabs>
        <w:rPr>
          <w:sz w:val="24"/>
        </w:rPr>
      </w:pPr>
      <w:r w:rsidRPr="00286DB3">
        <w:rPr>
          <w:sz w:val="24"/>
        </w:rPr>
        <w:t>Part-Number /</w:t>
      </w:r>
      <w:r w:rsidRPr="00286DB3">
        <w:rPr>
          <w:spacing w:val="-9"/>
          <w:sz w:val="24"/>
        </w:rPr>
        <w:t xml:space="preserve"> </w:t>
      </w:r>
      <w:r w:rsidRPr="00286DB3">
        <w:rPr>
          <w:sz w:val="24"/>
        </w:rPr>
        <w:t>Rev.Level</w:t>
      </w:r>
    </w:p>
    <w:p w:rsidR="002E0871" w:rsidRPr="00286DB3" w:rsidRDefault="00286DB3">
      <w:pPr>
        <w:pStyle w:val="Listenabsatz"/>
        <w:numPr>
          <w:ilvl w:val="0"/>
          <w:numId w:val="5"/>
        </w:numPr>
        <w:tabs>
          <w:tab w:val="left" w:pos="3012"/>
        </w:tabs>
        <w:rPr>
          <w:sz w:val="24"/>
        </w:rPr>
      </w:pPr>
      <w:r w:rsidRPr="00286DB3">
        <w:rPr>
          <w:sz w:val="24"/>
        </w:rPr>
        <w:t>Batch</w:t>
      </w:r>
      <w:r w:rsidRPr="00286DB3">
        <w:rPr>
          <w:spacing w:val="-2"/>
          <w:sz w:val="24"/>
        </w:rPr>
        <w:t xml:space="preserve"> </w:t>
      </w:r>
      <w:r w:rsidRPr="00286DB3">
        <w:rPr>
          <w:sz w:val="24"/>
        </w:rPr>
        <w:t>#</w:t>
      </w:r>
    </w:p>
    <w:p w:rsidR="002E0871" w:rsidRPr="00286DB3" w:rsidRDefault="00286DB3">
      <w:pPr>
        <w:pStyle w:val="Listenabsatz"/>
        <w:numPr>
          <w:ilvl w:val="0"/>
          <w:numId w:val="5"/>
        </w:numPr>
        <w:tabs>
          <w:tab w:val="left" w:pos="3012"/>
        </w:tabs>
        <w:rPr>
          <w:sz w:val="24"/>
        </w:rPr>
      </w:pPr>
      <w:r w:rsidRPr="00286DB3">
        <w:rPr>
          <w:sz w:val="24"/>
        </w:rPr>
        <w:t>Counts of parts per each</w:t>
      </w:r>
      <w:r w:rsidRPr="00286DB3">
        <w:rPr>
          <w:spacing w:val="-10"/>
          <w:sz w:val="24"/>
        </w:rPr>
        <w:t xml:space="preserve"> </w:t>
      </w:r>
      <w:r w:rsidRPr="00286DB3">
        <w:rPr>
          <w:sz w:val="24"/>
        </w:rPr>
        <w:t>position</w:t>
      </w:r>
    </w:p>
    <w:p w:rsidR="002E0871" w:rsidRPr="00286DB3" w:rsidRDefault="002E0871">
      <w:pPr>
        <w:pStyle w:val="Textkrper"/>
      </w:pPr>
    </w:p>
    <w:p w:rsidR="002E0871" w:rsidRPr="00286DB3" w:rsidRDefault="00286DB3">
      <w:pPr>
        <w:pStyle w:val="berschrift1"/>
        <w:numPr>
          <w:ilvl w:val="1"/>
          <w:numId w:val="6"/>
        </w:numPr>
        <w:tabs>
          <w:tab w:val="left" w:pos="1956"/>
        </w:tabs>
        <w:ind w:left="1955" w:hanging="535"/>
      </w:pPr>
      <w:r w:rsidRPr="00286DB3">
        <w:t>Packaging &amp; Delivery of Measured</w:t>
      </w:r>
      <w:r w:rsidRPr="00286DB3">
        <w:rPr>
          <w:spacing w:val="-16"/>
        </w:rPr>
        <w:t xml:space="preserve"> </w:t>
      </w:r>
      <w:r w:rsidRPr="00286DB3">
        <w:t>Parts</w:t>
      </w:r>
    </w:p>
    <w:p w:rsidR="002E0871" w:rsidRPr="00286DB3" w:rsidRDefault="00286DB3">
      <w:pPr>
        <w:pStyle w:val="Textkrper"/>
        <w:ind w:left="2140" w:right="1682"/>
      </w:pPr>
      <w:r w:rsidRPr="00286DB3">
        <w:t>All measured parts have to be physically separated from the rest of the lot. The samples used for measurement shall be numbered and correspond to the test report.</w:t>
      </w:r>
    </w:p>
    <w:p w:rsidR="002E0871" w:rsidRPr="00286DB3" w:rsidRDefault="002E0871">
      <w:pPr>
        <w:pStyle w:val="Textkrper"/>
        <w:spacing w:before="11"/>
        <w:rPr>
          <w:sz w:val="23"/>
        </w:rPr>
      </w:pPr>
    </w:p>
    <w:p w:rsidR="002E0871" w:rsidRPr="00286DB3" w:rsidRDefault="00286DB3">
      <w:pPr>
        <w:pStyle w:val="Textkrper"/>
        <w:ind w:left="2140" w:right="2123"/>
      </w:pPr>
      <w:r w:rsidRPr="00286DB3">
        <w:t>These meas</w:t>
      </w:r>
      <w:r w:rsidRPr="00286DB3">
        <w:t>urement parts will be held back for later build trials making this separation is absolutely vital.</w:t>
      </w:r>
    </w:p>
    <w:p w:rsidR="002E0871" w:rsidRPr="00286DB3" w:rsidRDefault="002E0871">
      <w:pPr>
        <w:sectPr w:rsidR="002E0871" w:rsidRPr="00286DB3">
          <w:pgSz w:w="12240" w:h="15840"/>
          <w:pgMar w:top="1800" w:right="0" w:bottom="1060" w:left="20" w:header="416" w:footer="864" w:gutter="0"/>
          <w:cols w:space="720"/>
        </w:sectPr>
      </w:pPr>
    </w:p>
    <w:p w:rsidR="002E0871" w:rsidRPr="00286DB3" w:rsidRDefault="002E0871">
      <w:pPr>
        <w:pStyle w:val="Textkrper"/>
        <w:rPr>
          <w:sz w:val="20"/>
        </w:rPr>
      </w:pPr>
    </w:p>
    <w:p w:rsidR="002E0871" w:rsidRPr="00286DB3" w:rsidRDefault="002E0871">
      <w:pPr>
        <w:pStyle w:val="Textkrper"/>
        <w:rPr>
          <w:sz w:val="20"/>
        </w:rPr>
      </w:pPr>
    </w:p>
    <w:p w:rsidR="002E0871" w:rsidRPr="00286DB3" w:rsidRDefault="002E0871">
      <w:pPr>
        <w:pStyle w:val="Textkrper"/>
        <w:rPr>
          <w:sz w:val="20"/>
        </w:rPr>
      </w:pPr>
    </w:p>
    <w:p w:rsidR="002E0871" w:rsidRPr="00286DB3" w:rsidRDefault="002E0871">
      <w:pPr>
        <w:pStyle w:val="Textkrper"/>
        <w:rPr>
          <w:sz w:val="20"/>
        </w:rPr>
      </w:pPr>
    </w:p>
    <w:p w:rsidR="002E0871" w:rsidRPr="00286DB3" w:rsidRDefault="002E0871">
      <w:pPr>
        <w:pStyle w:val="Textkrper"/>
        <w:spacing w:before="3"/>
        <w:rPr>
          <w:sz w:val="21"/>
        </w:rPr>
      </w:pPr>
    </w:p>
    <w:p w:rsidR="002E0871" w:rsidRPr="00286DB3" w:rsidRDefault="00286DB3">
      <w:pPr>
        <w:pStyle w:val="berschrift1"/>
        <w:numPr>
          <w:ilvl w:val="1"/>
          <w:numId w:val="4"/>
        </w:numPr>
        <w:tabs>
          <w:tab w:val="left" w:pos="1824"/>
        </w:tabs>
        <w:ind w:hanging="403"/>
      </w:pPr>
      <w:r w:rsidRPr="00286DB3">
        <w:t>Required Quality</w:t>
      </w:r>
      <w:r w:rsidRPr="00286DB3">
        <w:rPr>
          <w:spacing w:val="-7"/>
        </w:rPr>
        <w:t xml:space="preserve"> </w:t>
      </w:r>
      <w:r w:rsidRPr="00286DB3">
        <w:t>Documentation</w:t>
      </w:r>
    </w:p>
    <w:p w:rsidR="002E0871" w:rsidRPr="00286DB3" w:rsidRDefault="002E0871">
      <w:pPr>
        <w:pStyle w:val="Textkrper"/>
        <w:rPr>
          <w:b/>
        </w:rPr>
      </w:pPr>
    </w:p>
    <w:p w:rsidR="002E0871" w:rsidRPr="00286DB3" w:rsidRDefault="00286DB3">
      <w:pPr>
        <w:pStyle w:val="Listenabsatz"/>
        <w:numPr>
          <w:ilvl w:val="1"/>
          <w:numId w:val="4"/>
        </w:numPr>
        <w:tabs>
          <w:tab w:val="left" w:pos="1824"/>
        </w:tabs>
        <w:ind w:hanging="403"/>
        <w:rPr>
          <w:b/>
          <w:sz w:val="24"/>
        </w:rPr>
      </w:pPr>
      <w:r w:rsidRPr="00286DB3">
        <w:rPr>
          <w:b/>
          <w:sz w:val="24"/>
        </w:rPr>
        <w:t>Prototype Part Submission Report / Warrant</w:t>
      </w:r>
      <w:r w:rsidRPr="00286DB3">
        <w:rPr>
          <w:b/>
          <w:spacing w:val="-11"/>
          <w:sz w:val="24"/>
        </w:rPr>
        <w:t xml:space="preserve"> </w:t>
      </w:r>
      <w:r w:rsidRPr="00286DB3">
        <w:rPr>
          <w:b/>
          <w:sz w:val="24"/>
        </w:rPr>
        <w:t>(PPSR)</w:t>
      </w:r>
    </w:p>
    <w:p w:rsidR="002E0871" w:rsidRPr="00286DB3" w:rsidRDefault="002E0871">
      <w:pPr>
        <w:rPr>
          <w:sz w:val="24"/>
        </w:rPr>
        <w:sectPr w:rsidR="002E0871" w:rsidRPr="00286DB3">
          <w:pgSz w:w="12240" w:h="15840"/>
          <w:pgMar w:top="1800" w:right="0" w:bottom="1060" w:left="20" w:header="416" w:footer="864" w:gutter="0"/>
          <w:cols w:space="720"/>
        </w:sectPr>
      </w:pPr>
    </w:p>
    <w:p w:rsidR="002E0871" w:rsidRPr="00286DB3" w:rsidRDefault="002E0871">
      <w:pPr>
        <w:pStyle w:val="Textkrper"/>
        <w:spacing w:before="8"/>
        <w:rPr>
          <w:sz w:val="21"/>
        </w:rPr>
      </w:pPr>
    </w:p>
    <w:p w:rsidR="002E0871" w:rsidRPr="00286DB3" w:rsidRDefault="00286DB3">
      <w:pPr>
        <w:pStyle w:val="Textkrper"/>
        <w:ind w:left="1450"/>
        <w:rPr>
          <w:sz w:val="20"/>
        </w:rPr>
      </w:pPr>
      <w:r w:rsidRPr="00286DB3">
        <w:rPr>
          <w:noProof/>
          <w:sz w:val="20"/>
        </w:rPr>
        <w:drawing>
          <wp:inline distT="0" distB="0" distL="0" distR="0">
            <wp:extent cx="5004904" cy="640413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004904" cy="6404133"/>
                    </a:xfrm>
                    <a:prstGeom prst="rect">
                      <a:avLst/>
                    </a:prstGeom>
                  </pic:spPr>
                </pic:pic>
              </a:graphicData>
            </a:graphic>
          </wp:inline>
        </w:drawing>
      </w:r>
    </w:p>
    <w:p w:rsidR="002E0871" w:rsidRPr="00286DB3" w:rsidRDefault="002E0871">
      <w:pPr>
        <w:rPr>
          <w:sz w:val="20"/>
        </w:rPr>
        <w:sectPr w:rsidR="002E0871" w:rsidRPr="00286DB3">
          <w:pgSz w:w="12240" w:h="15840"/>
          <w:pgMar w:top="1800" w:right="0" w:bottom="1060" w:left="20" w:header="416" w:footer="864" w:gutter="0"/>
          <w:cols w:space="720"/>
        </w:sectPr>
      </w:pPr>
    </w:p>
    <w:p w:rsidR="002E0871" w:rsidRPr="00286DB3" w:rsidRDefault="002E0871">
      <w:pPr>
        <w:pStyle w:val="Textkrper"/>
        <w:spacing w:before="3"/>
        <w:rPr>
          <w:sz w:val="15"/>
        </w:rPr>
      </w:pPr>
    </w:p>
    <w:p w:rsidR="002E0871" w:rsidRPr="00286DB3" w:rsidRDefault="00286DB3">
      <w:pPr>
        <w:pStyle w:val="Listenabsatz"/>
        <w:numPr>
          <w:ilvl w:val="1"/>
          <w:numId w:val="4"/>
        </w:numPr>
        <w:tabs>
          <w:tab w:val="left" w:pos="1823"/>
        </w:tabs>
        <w:spacing w:before="70"/>
        <w:ind w:left="1822" w:hanging="402"/>
        <w:rPr>
          <w:b/>
          <w:sz w:val="24"/>
        </w:rPr>
      </w:pPr>
      <w:r w:rsidRPr="00286DB3">
        <w:rPr>
          <w:b/>
          <w:sz w:val="24"/>
        </w:rPr>
        <w:t>Measurement Report</w:t>
      </w:r>
      <w:r w:rsidRPr="00286DB3">
        <w:rPr>
          <w:b/>
          <w:spacing w:val="-5"/>
          <w:sz w:val="24"/>
        </w:rPr>
        <w:t xml:space="preserve"> </w:t>
      </w:r>
      <w:r w:rsidRPr="00286DB3">
        <w:rPr>
          <w:b/>
          <w:sz w:val="24"/>
        </w:rPr>
        <w:t>Frequency</w:t>
      </w:r>
    </w:p>
    <w:p w:rsidR="002E0871" w:rsidRPr="00286DB3" w:rsidRDefault="00286DB3">
      <w:pPr>
        <w:pStyle w:val="Textkrper"/>
        <w:spacing w:before="11"/>
        <w:rPr>
          <w:b/>
          <w:sz w:val="16"/>
        </w:rPr>
      </w:pPr>
      <w:r w:rsidRPr="00286DB3">
        <w:rPr>
          <w:noProof/>
        </w:rPr>
        <w:drawing>
          <wp:anchor distT="0" distB="0" distL="0" distR="0" simplePos="0" relativeHeight="1048" behindDoc="0" locked="0" layoutInCell="1" allowOverlap="1">
            <wp:simplePos x="0" y="0"/>
            <wp:positionH relativeFrom="page">
              <wp:posOffset>933450</wp:posOffset>
            </wp:positionH>
            <wp:positionV relativeFrom="paragraph">
              <wp:posOffset>148806</wp:posOffset>
            </wp:positionV>
            <wp:extent cx="6010678" cy="2227326"/>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6010678" cy="2227326"/>
                    </a:xfrm>
                    <a:prstGeom prst="rect">
                      <a:avLst/>
                    </a:prstGeom>
                  </pic:spPr>
                </pic:pic>
              </a:graphicData>
            </a:graphic>
          </wp:anchor>
        </w:drawing>
      </w:r>
    </w:p>
    <w:p w:rsidR="002E0871" w:rsidRPr="00286DB3" w:rsidRDefault="002E0871">
      <w:pPr>
        <w:pStyle w:val="Textkrper"/>
        <w:spacing w:before="7"/>
        <w:rPr>
          <w:b/>
          <w:sz w:val="19"/>
        </w:rPr>
      </w:pPr>
    </w:p>
    <w:p w:rsidR="002E0871" w:rsidRPr="00286DB3" w:rsidRDefault="00286DB3">
      <w:pPr>
        <w:pStyle w:val="Listenabsatz"/>
        <w:numPr>
          <w:ilvl w:val="1"/>
          <w:numId w:val="4"/>
        </w:numPr>
        <w:tabs>
          <w:tab w:val="left" w:pos="1823"/>
        </w:tabs>
        <w:ind w:left="1822" w:hanging="402"/>
        <w:rPr>
          <w:b/>
          <w:sz w:val="24"/>
        </w:rPr>
      </w:pPr>
      <w:r w:rsidRPr="00286DB3">
        <w:rPr>
          <w:b/>
          <w:sz w:val="24"/>
        </w:rPr>
        <w:t>Marked-Up</w:t>
      </w:r>
      <w:r w:rsidRPr="00286DB3">
        <w:rPr>
          <w:b/>
          <w:spacing w:val="-7"/>
          <w:sz w:val="24"/>
        </w:rPr>
        <w:t xml:space="preserve"> </w:t>
      </w:r>
      <w:r w:rsidRPr="00286DB3">
        <w:rPr>
          <w:b/>
          <w:sz w:val="24"/>
        </w:rPr>
        <w:t>Drawing</w:t>
      </w:r>
    </w:p>
    <w:p w:rsidR="002E0871" w:rsidRPr="00286DB3" w:rsidRDefault="00286DB3">
      <w:pPr>
        <w:pStyle w:val="Textkrper"/>
        <w:spacing w:before="9"/>
        <w:rPr>
          <w:b/>
          <w:sz w:val="16"/>
        </w:rPr>
      </w:pPr>
      <w:r w:rsidRPr="00286DB3">
        <w:rPr>
          <w:noProof/>
        </w:rPr>
        <w:drawing>
          <wp:anchor distT="0" distB="0" distL="0" distR="0" simplePos="0" relativeHeight="1072" behindDoc="0" locked="0" layoutInCell="1" allowOverlap="1">
            <wp:simplePos x="0" y="0"/>
            <wp:positionH relativeFrom="page">
              <wp:posOffset>933450</wp:posOffset>
            </wp:positionH>
            <wp:positionV relativeFrom="paragraph">
              <wp:posOffset>147536</wp:posOffset>
            </wp:positionV>
            <wp:extent cx="5935496" cy="378904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5935496" cy="3789045"/>
                    </a:xfrm>
                    <a:prstGeom prst="rect">
                      <a:avLst/>
                    </a:prstGeom>
                  </pic:spPr>
                </pic:pic>
              </a:graphicData>
            </a:graphic>
          </wp:anchor>
        </w:drawing>
      </w:r>
    </w:p>
    <w:p w:rsidR="002E0871" w:rsidRPr="00286DB3" w:rsidRDefault="002E0871">
      <w:pPr>
        <w:rPr>
          <w:sz w:val="16"/>
        </w:rPr>
        <w:sectPr w:rsidR="002E0871" w:rsidRPr="00286DB3">
          <w:pgSz w:w="12240" w:h="15840"/>
          <w:pgMar w:top="1800" w:right="0" w:bottom="1060" w:left="20" w:header="416" w:footer="864" w:gutter="0"/>
          <w:cols w:space="720"/>
        </w:sectPr>
      </w:pPr>
    </w:p>
    <w:p w:rsidR="002E0871" w:rsidRPr="00286DB3" w:rsidRDefault="002E0871">
      <w:pPr>
        <w:pStyle w:val="Textkrper"/>
        <w:rPr>
          <w:b/>
          <w:sz w:val="20"/>
        </w:rPr>
      </w:pPr>
    </w:p>
    <w:p w:rsidR="002E0871" w:rsidRPr="00286DB3" w:rsidRDefault="002E0871">
      <w:pPr>
        <w:pStyle w:val="Textkrper"/>
        <w:rPr>
          <w:b/>
          <w:sz w:val="20"/>
        </w:rPr>
      </w:pPr>
    </w:p>
    <w:p w:rsidR="002E0871" w:rsidRPr="00286DB3" w:rsidRDefault="002E0871">
      <w:pPr>
        <w:pStyle w:val="Textkrper"/>
        <w:spacing w:before="4"/>
        <w:rPr>
          <w:b/>
          <w:sz w:val="19"/>
        </w:rPr>
      </w:pPr>
    </w:p>
    <w:p w:rsidR="002E0871" w:rsidRPr="00286DB3" w:rsidRDefault="00286DB3">
      <w:pPr>
        <w:pStyle w:val="Listenabsatz"/>
        <w:numPr>
          <w:ilvl w:val="1"/>
          <w:numId w:val="4"/>
        </w:numPr>
        <w:tabs>
          <w:tab w:val="left" w:pos="1824"/>
        </w:tabs>
        <w:spacing w:before="69"/>
        <w:ind w:hanging="403"/>
        <w:rPr>
          <w:b/>
          <w:sz w:val="24"/>
        </w:rPr>
      </w:pPr>
      <w:r w:rsidRPr="00286DB3">
        <w:rPr>
          <w:b/>
          <w:sz w:val="24"/>
        </w:rPr>
        <w:t>Inspection</w:t>
      </w:r>
      <w:r w:rsidRPr="00286DB3">
        <w:rPr>
          <w:b/>
          <w:spacing w:val="-3"/>
          <w:sz w:val="24"/>
        </w:rPr>
        <w:t xml:space="preserve"> </w:t>
      </w:r>
      <w:r w:rsidRPr="00286DB3">
        <w:rPr>
          <w:b/>
          <w:sz w:val="24"/>
        </w:rPr>
        <w:t>Report</w:t>
      </w:r>
    </w:p>
    <w:p w:rsidR="002E0871" w:rsidRPr="00286DB3" w:rsidRDefault="00286DB3">
      <w:pPr>
        <w:pStyle w:val="Textkrper"/>
        <w:spacing w:before="11"/>
        <w:rPr>
          <w:b/>
          <w:sz w:val="16"/>
        </w:rPr>
      </w:pPr>
      <w:r w:rsidRPr="00286DB3">
        <w:rPr>
          <w:noProof/>
        </w:rPr>
        <w:drawing>
          <wp:anchor distT="0" distB="0" distL="0" distR="0" simplePos="0" relativeHeight="1096" behindDoc="0" locked="0" layoutInCell="1" allowOverlap="1">
            <wp:simplePos x="0" y="0"/>
            <wp:positionH relativeFrom="page">
              <wp:posOffset>933450</wp:posOffset>
            </wp:positionH>
            <wp:positionV relativeFrom="paragraph">
              <wp:posOffset>148806</wp:posOffset>
            </wp:positionV>
            <wp:extent cx="4467371" cy="6317932"/>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4467371" cy="6317932"/>
                    </a:xfrm>
                    <a:prstGeom prst="rect">
                      <a:avLst/>
                    </a:prstGeom>
                  </pic:spPr>
                </pic:pic>
              </a:graphicData>
            </a:graphic>
          </wp:anchor>
        </w:drawing>
      </w:r>
    </w:p>
    <w:p w:rsidR="002E0871" w:rsidRPr="00286DB3" w:rsidRDefault="002E0871">
      <w:pPr>
        <w:rPr>
          <w:sz w:val="16"/>
        </w:rPr>
        <w:sectPr w:rsidR="002E0871" w:rsidRPr="00286DB3">
          <w:pgSz w:w="12240" w:h="15840"/>
          <w:pgMar w:top="1800" w:right="0" w:bottom="1060" w:left="20" w:header="416" w:footer="864" w:gutter="0"/>
          <w:cols w:space="720"/>
        </w:sectPr>
      </w:pPr>
    </w:p>
    <w:p w:rsidR="002E0871" w:rsidRPr="00286DB3" w:rsidRDefault="002E0871">
      <w:pPr>
        <w:pStyle w:val="Textkrper"/>
        <w:rPr>
          <w:b/>
          <w:sz w:val="20"/>
        </w:rPr>
      </w:pPr>
    </w:p>
    <w:p w:rsidR="002E0871" w:rsidRPr="00286DB3" w:rsidRDefault="002E0871">
      <w:pPr>
        <w:pStyle w:val="Textkrper"/>
        <w:rPr>
          <w:b/>
          <w:sz w:val="20"/>
        </w:rPr>
      </w:pPr>
    </w:p>
    <w:p w:rsidR="002E0871" w:rsidRPr="00286DB3" w:rsidRDefault="002E0871">
      <w:pPr>
        <w:pStyle w:val="Textkrper"/>
        <w:rPr>
          <w:b/>
          <w:sz w:val="20"/>
        </w:rPr>
      </w:pPr>
    </w:p>
    <w:p w:rsidR="002E0871" w:rsidRPr="00286DB3" w:rsidRDefault="002E0871">
      <w:pPr>
        <w:pStyle w:val="Textkrper"/>
        <w:spacing w:before="5"/>
        <w:rPr>
          <w:b/>
          <w:sz w:val="21"/>
        </w:rPr>
      </w:pPr>
    </w:p>
    <w:p w:rsidR="002E0871" w:rsidRPr="00286DB3" w:rsidRDefault="00286DB3">
      <w:pPr>
        <w:pStyle w:val="Listenabsatz"/>
        <w:numPr>
          <w:ilvl w:val="1"/>
          <w:numId w:val="4"/>
        </w:numPr>
        <w:tabs>
          <w:tab w:val="left" w:pos="1824"/>
        </w:tabs>
        <w:spacing w:after="4"/>
        <w:ind w:hanging="403"/>
        <w:rPr>
          <w:b/>
          <w:sz w:val="24"/>
        </w:rPr>
      </w:pPr>
      <w:r w:rsidRPr="00286DB3">
        <w:rPr>
          <w:b/>
          <w:sz w:val="24"/>
        </w:rPr>
        <w:t>CMM</w:t>
      </w:r>
      <w:r w:rsidRPr="00286DB3">
        <w:rPr>
          <w:b/>
          <w:spacing w:val="-4"/>
          <w:sz w:val="24"/>
        </w:rPr>
        <w:t xml:space="preserve"> </w:t>
      </w:r>
      <w:r w:rsidRPr="00286DB3">
        <w:rPr>
          <w:b/>
          <w:sz w:val="24"/>
        </w:rPr>
        <w:t>Report</w:t>
      </w:r>
    </w:p>
    <w:p w:rsidR="002E0871" w:rsidRPr="00286DB3" w:rsidRDefault="00286DB3">
      <w:pPr>
        <w:pStyle w:val="Textkrper"/>
        <w:ind w:left="1450"/>
        <w:rPr>
          <w:sz w:val="20"/>
        </w:rPr>
      </w:pPr>
      <w:r w:rsidRPr="00286DB3">
        <w:rPr>
          <w:noProof/>
          <w:sz w:val="20"/>
        </w:rPr>
        <w:drawing>
          <wp:inline distT="0" distB="0" distL="0" distR="0">
            <wp:extent cx="5204716" cy="6922008"/>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5204716" cy="6922008"/>
                    </a:xfrm>
                    <a:prstGeom prst="rect">
                      <a:avLst/>
                    </a:prstGeom>
                  </pic:spPr>
                </pic:pic>
              </a:graphicData>
            </a:graphic>
          </wp:inline>
        </w:drawing>
      </w:r>
    </w:p>
    <w:p w:rsidR="002E0871" w:rsidRPr="00286DB3" w:rsidRDefault="002E0871">
      <w:pPr>
        <w:rPr>
          <w:sz w:val="20"/>
        </w:rPr>
        <w:sectPr w:rsidR="002E0871" w:rsidRPr="00286DB3">
          <w:pgSz w:w="12240" w:h="15840"/>
          <w:pgMar w:top="1800" w:right="0" w:bottom="1060" w:left="20" w:header="416" w:footer="864" w:gutter="0"/>
          <w:cols w:space="720"/>
        </w:sectPr>
      </w:pPr>
    </w:p>
    <w:p w:rsidR="002E0871" w:rsidRPr="00286DB3" w:rsidRDefault="002E0871">
      <w:pPr>
        <w:pStyle w:val="Textkrper"/>
        <w:rPr>
          <w:b/>
          <w:sz w:val="20"/>
        </w:rPr>
      </w:pPr>
    </w:p>
    <w:p w:rsidR="002E0871" w:rsidRPr="00286DB3" w:rsidRDefault="002E0871">
      <w:pPr>
        <w:pStyle w:val="Textkrper"/>
        <w:rPr>
          <w:b/>
          <w:sz w:val="20"/>
        </w:rPr>
      </w:pPr>
    </w:p>
    <w:p w:rsidR="002E0871" w:rsidRPr="00286DB3" w:rsidRDefault="002E0871">
      <w:pPr>
        <w:pStyle w:val="Textkrper"/>
        <w:spacing w:before="3"/>
        <w:rPr>
          <w:b/>
          <w:sz w:val="23"/>
        </w:rPr>
      </w:pPr>
    </w:p>
    <w:p w:rsidR="002E0871" w:rsidRPr="00286DB3" w:rsidRDefault="00286DB3">
      <w:pPr>
        <w:pStyle w:val="Listenabsatz"/>
        <w:numPr>
          <w:ilvl w:val="1"/>
          <w:numId w:val="4"/>
        </w:numPr>
        <w:tabs>
          <w:tab w:val="left" w:pos="1824"/>
        </w:tabs>
        <w:spacing w:before="70"/>
        <w:ind w:hanging="403"/>
        <w:rPr>
          <w:b/>
          <w:sz w:val="24"/>
        </w:rPr>
      </w:pPr>
      <w:r w:rsidRPr="00286DB3">
        <w:rPr>
          <w:b/>
          <w:sz w:val="24"/>
        </w:rPr>
        <w:t>Measurement</w:t>
      </w:r>
      <w:r w:rsidRPr="00286DB3">
        <w:rPr>
          <w:b/>
          <w:spacing w:val="-12"/>
          <w:sz w:val="24"/>
        </w:rPr>
        <w:t xml:space="preserve"> </w:t>
      </w:r>
      <w:r w:rsidRPr="00286DB3">
        <w:rPr>
          <w:b/>
          <w:sz w:val="24"/>
        </w:rPr>
        <w:t>Setup</w:t>
      </w:r>
    </w:p>
    <w:p w:rsidR="002E0871" w:rsidRPr="00286DB3" w:rsidRDefault="00286DB3">
      <w:pPr>
        <w:pStyle w:val="Textkrper"/>
        <w:ind w:left="2140" w:right="1338"/>
      </w:pPr>
      <w:r w:rsidRPr="00286DB3">
        <w:t>To make measurements reproducible and to allow counter measuring at least one</w:t>
      </w:r>
    </w:p>
    <w:p w:rsidR="002E0871" w:rsidRPr="00286DB3" w:rsidRDefault="00286DB3">
      <w:pPr>
        <w:pStyle w:val="Listenabsatz"/>
        <w:numPr>
          <w:ilvl w:val="2"/>
          <w:numId w:val="4"/>
        </w:numPr>
        <w:tabs>
          <w:tab w:val="left" w:pos="2501"/>
        </w:tabs>
        <w:rPr>
          <w:sz w:val="24"/>
        </w:rPr>
      </w:pPr>
      <w:r w:rsidRPr="00286DB3">
        <w:rPr>
          <w:sz w:val="24"/>
        </w:rPr>
        <w:t>photo of the measurement setup is</w:t>
      </w:r>
      <w:r w:rsidRPr="00286DB3">
        <w:rPr>
          <w:spacing w:val="-17"/>
          <w:sz w:val="24"/>
        </w:rPr>
        <w:t xml:space="preserve"> </w:t>
      </w:r>
      <w:r w:rsidRPr="00286DB3">
        <w:rPr>
          <w:sz w:val="24"/>
        </w:rPr>
        <w:t>required.</w:t>
      </w:r>
    </w:p>
    <w:p w:rsidR="002E0871" w:rsidRPr="00286DB3" w:rsidRDefault="00286DB3">
      <w:pPr>
        <w:pStyle w:val="Textkrper"/>
        <w:spacing w:before="11"/>
        <w:rPr>
          <w:sz w:val="16"/>
        </w:rPr>
      </w:pPr>
      <w:r w:rsidRPr="00286DB3">
        <w:rPr>
          <w:noProof/>
        </w:rPr>
        <w:drawing>
          <wp:anchor distT="0" distB="0" distL="0" distR="0" simplePos="0" relativeHeight="1120" behindDoc="0" locked="0" layoutInCell="1" allowOverlap="1">
            <wp:simplePos x="0" y="0"/>
            <wp:positionH relativeFrom="page">
              <wp:posOffset>933450</wp:posOffset>
            </wp:positionH>
            <wp:positionV relativeFrom="paragraph">
              <wp:posOffset>148806</wp:posOffset>
            </wp:positionV>
            <wp:extent cx="5378807" cy="4045362"/>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5" cstate="print"/>
                    <a:stretch>
                      <a:fillRect/>
                    </a:stretch>
                  </pic:blipFill>
                  <pic:spPr>
                    <a:xfrm>
                      <a:off x="0" y="0"/>
                      <a:ext cx="5378807" cy="4045362"/>
                    </a:xfrm>
                    <a:prstGeom prst="rect">
                      <a:avLst/>
                    </a:prstGeom>
                  </pic:spPr>
                </pic:pic>
              </a:graphicData>
            </a:graphic>
          </wp:anchor>
        </w:drawing>
      </w:r>
    </w:p>
    <w:p w:rsidR="002E0871" w:rsidRPr="00286DB3" w:rsidRDefault="002E0871">
      <w:pPr>
        <w:rPr>
          <w:sz w:val="16"/>
        </w:rPr>
        <w:sectPr w:rsidR="002E0871" w:rsidRPr="00286DB3">
          <w:pgSz w:w="12240" w:h="15840"/>
          <w:pgMar w:top="1800" w:right="0" w:bottom="1060" w:left="20" w:header="416" w:footer="864" w:gutter="0"/>
          <w:cols w:space="720"/>
        </w:sectPr>
      </w:pPr>
    </w:p>
    <w:p w:rsidR="002E0871" w:rsidRPr="00286DB3" w:rsidRDefault="002E0871">
      <w:pPr>
        <w:pStyle w:val="Textkrper"/>
        <w:rPr>
          <w:sz w:val="20"/>
        </w:rPr>
      </w:pPr>
    </w:p>
    <w:p w:rsidR="002E0871" w:rsidRPr="00286DB3" w:rsidRDefault="002E0871">
      <w:pPr>
        <w:pStyle w:val="Textkrper"/>
        <w:rPr>
          <w:sz w:val="20"/>
        </w:rPr>
      </w:pPr>
    </w:p>
    <w:p w:rsidR="002E0871" w:rsidRPr="00286DB3" w:rsidRDefault="002E0871">
      <w:pPr>
        <w:pStyle w:val="Textkrper"/>
        <w:spacing w:before="4"/>
        <w:rPr>
          <w:sz w:val="21"/>
        </w:rPr>
      </w:pPr>
    </w:p>
    <w:p w:rsidR="002E0871" w:rsidRPr="00286DB3" w:rsidRDefault="00286DB3">
      <w:pPr>
        <w:pStyle w:val="berschrift1"/>
        <w:numPr>
          <w:ilvl w:val="1"/>
          <w:numId w:val="4"/>
        </w:numPr>
        <w:tabs>
          <w:tab w:val="left" w:pos="1824"/>
        </w:tabs>
        <w:ind w:hanging="403"/>
      </w:pPr>
      <w:r w:rsidRPr="00286DB3">
        <w:t>Road</w:t>
      </w:r>
      <w:r w:rsidRPr="00286DB3">
        <w:rPr>
          <w:spacing w:val="-1"/>
        </w:rPr>
        <w:t xml:space="preserve"> </w:t>
      </w:r>
      <w:r w:rsidRPr="00286DB3">
        <w:t>Map</w:t>
      </w:r>
    </w:p>
    <w:p w:rsidR="002E0871" w:rsidRPr="00286DB3" w:rsidRDefault="00286DB3">
      <w:pPr>
        <w:pStyle w:val="Textkrper"/>
        <w:spacing w:before="11"/>
        <w:rPr>
          <w:b/>
          <w:sz w:val="16"/>
        </w:rPr>
      </w:pPr>
      <w:r w:rsidRPr="00286DB3">
        <w:rPr>
          <w:noProof/>
        </w:rPr>
        <w:drawing>
          <wp:anchor distT="0" distB="0" distL="0" distR="0" simplePos="0" relativeHeight="1144" behindDoc="0" locked="0" layoutInCell="1" allowOverlap="1">
            <wp:simplePos x="0" y="0"/>
            <wp:positionH relativeFrom="page">
              <wp:posOffset>933450</wp:posOffset>
            </wp:positionH>
            <wp:positionV relativeFrom="paragraph">
              <wp:posOffset>148806</wp:posOffset>
            </wp:positionV>
            <wp:extent cx="3706386" cy="3648075"/>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print"/>
                    <a:stretch>
                      <a:fillRect/>
                    </a:stretch>
                  </pic:blipFill>
                  <pic:spPr>
                    <a:xfrm>
                      <a:off x="0" y="0"/>
                      <a:ext cx="3706386" cy="3648075"/>
                    </a:xfrm>
                    <a:prstGeom prst="rect">
                      <a:avLst/>
                    </a:prstGeom>
                  </pic:spPr>
                </pic:pic>
              </a:graphicData>
            </a:graphic>
          </wp:anchor>
        </w:drawing>
      </w:r>
    </w:p>
    <w:p w:rsidR="002E0871" w:rsidRPr="00286DB3" w:rsidRDefault="002E0871">
      <w:pPr>
        <w:pStyle w:val="Textkrper"/>
        <w:rPr>
          <w:b/>
          <w:sz w:val="21"/>
        </w:rPr>
      </w:pPr>
    </w:p>
    <w:p w:rsidR="002E0871" w:rsidRPr="00286DB3" w:rsidRDefault="00286DB3">
      <w:pPr>
        <w:ind w:left="1420" w:right="1554"/>
        <w:rPr>
          <w:b/>
        </w:rPr>
      </w:pPr>
      <w:r w:rsidRPr="00286DB3">
        <w:rPr>
          <w:b/>
        </w:rPr>
        <w:t>2.7.1 Box Label</w:t>
      </w:r>
    </w:p>
    <w:p w:rsidR="002E0871" w:rsidRPr="00286DB3" w:rsidRDefault="00286DB3">
      <w:pPr>
        <w:pStyle w:val="Textkrper"/>
        <w:spacing w:before="11"/>
        <w:rPr>
          <w:b/>
          <w:sz w:val="18"/>
        </w:rPr>
      </w:pPr>
      <w:r w:rsidRPr="00286DB3">
        <w:rPr>
          <w:noProof/>
        </w:rPr>
        <w:drawing>
          <wp:anchor distT="0" distB="0" distL="0" distR="0" simplePos="0" relativeHeight="1168" behindDoc="0" locked="0" layoutInCell="1" allowOverlap="1">
            <wp:simplePos x="0" y="0"/>
            <wp:positionH relativeFrom="page">
              <wp:posOffset>933450</wp:posOffset>
            </wp:positionH>
            <wp:positionV relativeFrom="paragraph">
              <wp:posOffset>163181</wp:posOffset>
            </wp:positionV>
            <wp:extent cx="3942466" cy="2385726"/>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7" cstate="print"/>
                    <a:stretch>
                      <a:fillRect/>
                    </a:stretch>
                  </pic:blipFill>
                  <pic:spPr>
                    <a:xfrm>
                      <a:off x="0" y="0"/>
                      <a:ext cx="3942466" cy="2385726"/>
                    </a:xfrm>
                    <a:prstGeom prst="rect">
                      <a:avLst/>
                    </a:prstGeom>
                  </pic:spPr>
                </pic:pic>
              </a:graphicData>
            </a:graphic>
          </wp:anchor>
        </w:drawing>
      </w:r>
    </w:p>
    <w:p w:rsidR="002E0871" w:rsidRPr="00286DB3" w:rsidRDefault="002E0871">
      <w:pPr>
        <w:rPr>
          <w:sz w:val="18"/>
        </w:rPr>
        <w:sectPr w:rsidR="002E0871" w:rsidRPr="00286DB3">
          <w:pgSz w:w="12240" w:h="15840"/>
          <w:pgMar w:top="1800" w:right="0" w:bottom="1060" w:left="20" w:header="416" w:footer="864" w:gutter="0"/>
          <w:cols w:space="720"/>
        </w:sectPr>
      </w:pPr>
    </w:p>
    <w:p w:rsidR="002E0871" w:rsidRPr="00286DB3" w:rsidRDefault="002E0871">
      <w:pPr>
        <w:pStyle w:val="Textkrper"/>
        <w:rPr>
          <w:b/>
          <w:sz w:val="20"/>
        </w:rPr>
      </w:pPr>
    </w:p>
    <w:p w:rsidR="002E0871" w:rsidRPr="00286DB3" w:rsidRDefault="002E0871">
      <w:pPr>
        <w:pStyle w:val="Textkrper"/>
        <w:rPr>
          <w:b/>
          <w:sz w:val="20"/>
        </w:rPr>
      </w:pPr>
    </w:p>
    <w:p w:rsidR="002E0871" w:rsidRPr="00286DB3" w:rsidRDefault="002E0871">
      <w:pPr>
        <w:pStyle w:val="Textkrper"/>
        <w:spacing w:before="3"/>
        <w:rPr>
          <w:b/>
          <w:sz w:val="23"/>
        </w:rPr>
      </w:pPr>
    </w:p>
    <w:p w:rsidR="002E0871" w:rsidRPr="00286DB3" w:rsidRDefault="00286DB3">
      <w:pPr>
        <w:pStyle w:val="berschrift1"/>
        <w:numPr>
          <w:ilvl w:val="1"/>
          <w:numId w:val="3"/>
        </w:numPr>
        <w:tabs>
          <w:tab w:val="left" w:pos="1824"/>
        </w:tabs>
        <w:spacing w:before="70"/>
        <w:ind w:hanging="403"/>
      </w:pPr>
      <w:r w:rsidRPr="00286DB3">
        <w:t>Material</w:t>
      </w:r>
      <w:r w:rsidRPr="00286DB3">
        <w:rPr>
          <w:spacing w:val="-10"/>
        </w:rPr>
        <w:t xml:space="preserve"> </w:t>
      </w:r>
      <w:r w:rsidRPr="00286DB3">
        <w:t>Certificate</w:t>
      </w:r>
    </w:p>
    <w:p w:rsidR="002E0871" w:rsidRPr="00286DB3" w:rsidRDefault="00286DB3">
      <w:pPr>
        <w:pStyle w:val="Textkrper"/>
        <w:tabs>
          <w:tab w:val="left" w:pos="5011"/>
          <w:tab w:val="left" w:pos="7997"/>
        </w:tabs>
        <w:ind w:left="2140"/>
      </w:pPr>
      <w:r w:rsidRPr="00286DB3">
        <w:t>Mechanical</w:t>
      </w:r>
      <w:r w:rsidRPr="00286DB3">
        <w:rPr>
          <w:spacing w:val="-2"/>
        </w:rPr>
        <w:t xml:space="preserve"> </w:t>
      </w:r>
      <w:r w:rsidRPr="00286DB3">
        <w:t>Report</w:t>
      </w:r>
      <w:r w:rsidRPr="00286DB3">
        <w:tab/>
        <w:t>Chemical</w:t>
      </w:r>
      <w:r w:rsidRPr="00286DB3">
        <w:rPr>
          <w:spacing w:val="-1"/>
        </w:rPr>
        <w:t xml:space="preserve"> </w:t>
      </w:r>
      <w:r w:rsidRPr="00286DB3">
        <w:t>Report</w:t>
      </w:r>
      <w:r w:rsidRPr="00286DB3">
        <w:tab/>
        <w:t>Statement of</w:t>
      </w:r>
      <w:r w:rsidRPr="00286DB3">
        <w:rPr>
          <w:spacing w:val="-11"/>
        </w:rPr>
        <w:t xml:space="preserve"> </w:t>
      </w:r>
      <w:r w:rsidRPr="00286DB3">
        <w:t>Conformance</w:t>
      </w:r>
    </w:p>
    <w:p w:rsidR="002E0871" w:rsidRPr="00286DB3" w:rsidRDefault="00286DB3">
      <w:pPr>
        <w:pStyle w:val="Textkrper"/>
        <w:spacing w:before="10"/>
        <w:rPr>
          <w:sz w:val="20"/>
        </w:rPr>
      </w:pPr>
      <w:r w:rsidRPr="00286DB3">
        <w:rPr>
          <w:noProof/>
        </w:rPr>
        <w:drawing>
          <wp:anchor distT="0" distB="0" distL="0" distR="0" simplePos="0" relativeHeight="1192" behindDoc="0" locked="0" layoutInCell="1" allowOverlap="1">
            <wp:simplePos x="0" y="0"/>
            <wp:positionH relativeFrom="page">
              <wp:posOffset>933450</wp:posOffset>
            </wp:positionH>
            <wp:positionV relativeFrom="paragraph">
              <wp:posOffset>177761</wp:posOffset>
            </wp:positionV>
            <wp:extent cx="6422362" cy="4567428"/>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8" cstate="print"/>
                    <a:stretch>
                      <a:fillRect/>
                    </a:stretch>
                  </pic:blipFill>
                  <pic:spPr>
                    <a:xfrm>
                      <a:off x="0" y="0"/>
                      <a:ext cx="6422362" cy="4567428"/>
                    </a:xfrm>
                    <a:prstGeom prst="rect">
                      <a:avLst/>
                    </a:prstGeom>
                  </pic:spPr>
                </pic:pic>
              </a:graphicData>
            </a:graphic>
          </wp:anchor>
        </w:drawing>
      </w:r>
    </w:p>
    <w:p w:rsidR="002E0871" w:rsidRPr="00286DB3" w:rsidRDefault="002E0871">
      <w:pPr>
        <w:rPr>
          <w:sz w:val="20"/>
        </w:rPr>
        <w:sectPr w:rsidR="002E0871" w:rsidRPr="00286DB3">
          <w:pgSz w:w="12240" w:h="15840"/>
          <w:pgMar w:top="1800" w:right="0" w:bottom="1060" w:left="20" w:header="416" w:footer="864" w:gutter="0"/>
          <w:cols w:space="720"/>
        </w:sectPr>
      </w:pPr>
    </w:p>
    <w:p w:rsidR="002E0871" w:rsidRPr="00286DB3" w:rsidRDefault="002E0871">
      <w:pPr>
        <w:pStyle w:val="Textkrper"/>
        <w:rPr>
          <w:sz w:val="20"/>
        </w:rPr>
      </w:pPr>
    </w:p>
    <w:p w:rsidR="002E0871" w:rsidRPr="00286DB3" w:rsidRDefault="002E0871">
      <w:pPr>
        <w:pStyle w:val="Textkrper"/>
        <w:rPr>
          <w:sz w:val="20"/>
        </w:rPr>
      </w:pPr>
    </w:p>
    <w:p w:rsidR="002E0871" w:rsidRPr="00286DB3" w:rsidRDefault="002E0871">
      <w:pPr>
        <w:pStyle w:val="Textkrper"/>
        <w:rPr>
          <w:sz w:val="20"/>
        </w:rPr>
      </w:pPr>
    </w:p>
    <w:p w:rsidR="002E0871" w:rsidRPr="00286DB3" w:rsidRDefault="002E0871">
      <w:pPr>
        <w:pStyle w:val="Textkrper"/>
        <w:spacing w:before="3"/>
        <w:rPr>
          <w:sz w:val="27"/>
        </w:rPr>
      </w:pPr>
    </w:p>
    <w:p w:rsidR="002E0871" w:rsidRPr="00286DB3" w:rsidRDefault="00286DB3">
      <w:pPr>
        <w:pStyle w:val="berschrift1"/>
        <w:numPr>
          <w:ilvl w:val="1"/>
          <w:numId w:val="3"/>
        </w:numPr>
        <w:tabs>
          <w:tab w:val="left" w:pos="1824"/>
        </w:tabs>
        <w:spacing w:before="70"/>
        <w:ind w:hanging="403"/>
      </w:pPr>
      <w:r w:rsidRPr="00286DB3">
        <w:t>Robotic Weld Inspection / Macro</w:t>
      </w:r>
      <w:r w:rsidRPr="00286DB3">
        <w:rPr>
          <w:spacing w:val="-17"/>
        </w:rPr>
        <w:t xml:space="preserve"> </w:t>
      </w:r>
      <w:r w:rsidRPr="00286DB3">
        <w:t>Analysis</w:t>
      </w:r>
    </w:p>
    <w:p w:rsidR="002E0871" w:rsidRPr="00286DB3" w:rsidRDefault="002E0871">
      <w:pPr>
        <w:pStyle w:val="Textkrper"/>
        <w:rPr>
          <w:b/>
          <w:sz w:val="20"/>
        </w:rPr>
      </w:pPr>
    </w:p>
    <w:p w:rsidR="002E0871" w:rsidRPr="00286DB3" w:rsidRDefault="00286DB3">
      <w:pPr>
        <w:pStyle w:val="Textkrper"/>
        <w:spacing w:before="11"/>
        <w:rPr>
          <w:b/>
          <w:sz w:val="20"/>
        </w:rPr>
      </w:pPr>
      <w:r w:rsidRPr="00286DB3">
        <w:rPr>
          <w:noProof/>
        </w:rPr>
        <w:drawing>
          <wp:anchor distT="0" distB="0" distL="0" distR="0" simplePos="0" relativeHeight="1216" behindDoc="0" locked="0" layoutInCell="1" allowOverlap="1">
            <wp:simplePos x="0" y="0"/>
            <wp:positionH relativeFrom="page">
              <wp:posOffset>933450</wp:posOffset>
            </wp:positionH>
            <wp:positionV relativeFrom="paragraph">
              <wp:posOffset>178028</wp:posOffset>
            </wp:positionV>
            <wp:extent cx="5994673" cy="4578096"/>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9" cstate="print"/>
                    <a:stretch>
                      <a:fillRect/>
                    </a:stretch>
                  </pic:blipFill>
                  <pic:spPr>
                    <a:xfrm>
                      <a:off x="0" y="0"/>
                      <a:ext cx="5994673" cy="4578096"/>
                    </a:xfrm>
                    <a:prstGeom prst="rect">
                      <a:avLst/>
                    </a:prstGeom>
                  </pic:spPr>
                </pic:pic>
              </a:graphicData>
            </a:graphic>
          </wp:anchor>
        </w:drawing>
      </w:r>
    </w:p>
    <w:p w:rsidR="002E0871" w:rsidRPr="00286DB3" w:rsidRDefault="002E0871">
      <w:pPr>
        <w:rPr>
          <w:sz w:val="20"/>
        </w:rPr>
        <w:sectPr w:rsidR="002E0871" w:rsidRPr="00286DB3">
          <w:pgSz w:w="12240" w:h="15840"/>
          <w:pgMar w:top="1800" w:right="0" w:bottom="1060" w:left="20" w:header="416" w:footer="864" w:gutter="0"/>
          <w:cols w:space="720"/>
        </w:sectPr>
      </w:pPr>
    </w:p>
    <w:p w:rsidR="002E0871" w:rsidRPr="00286DB3" w:rsidRDefault="002E0871">
      <w:pPr>
        <w:pStyle w:val="Textkrper"/>
        <w:rPr>
          <w:b/>
          <w:sz w:val="20"/>
        </w:rPr>
      </w:pPr>
    </w:p>
    <w:p w:rsidR="002E0871" w:rsidRPr="00286DB3" w:rsidRDefault="002E0871">
      <w:pPr>
        <w:pStyle w:val="Textkrper"/>
        <w:rPr>
          <w:b/>
          <w:sz w:val="20"/>
        </w:rPr>
      </w:pPr>
    </w:p>
    <w:p w:rsidR="002E0871" w:rsidRPr="00286DB3" w:rsidRDefault="002E0871">
      <w:pPr>
        <w:pStyle w:val="Textkrper"/>
        <w:rPr>
          <w:b/>
          <w:sz w:val="20"/>
        </w:rPr>
      </w:pPr>
    </w:p>
    <w:p w:rsidR="002E0871" w:rsidRPr="00286DB3" w:rsidRDefault="002E0871">
      <w:pPr>
        <w:pStyle w:val="Textkrper"/>
        <w:rPr>
          <w:b/>
          <w:sz w:val="20"/>
        </w:rPr>
      </w:pPr>
    </w:p>
    <w:p w:rsidR="002E0871" w:rsidRPr="00286DB3" w:rsidRDefault="002E0871">
      <w:pPr>
        <w:pStyle w:val="Textkrper"/>
        <w:spacing w:before="4"/>
        <w:rPr>
          <w:b/>
          <w:sz w:val="23"/>
        </w:rPr>
      </w:pPr>
    </w:p>
    <w:p w:rsidR="002E0871" w:rsidRPr="00286DB3" w:rsidRDefault="00286DB3">
      <w:pPr>
        <w:pStyle w:val="Listenabsatz"/>
        <w:numPr>
          <w:ilvl w:val="1"/>
          <w:numId w:val="3"/>
        </w:numPr>
        <w:tabs>
          <w:tab w:val="left" w:pos="1956"/>
        </w:tabs>
        <w:spacing w:before="69"/>
        <w:ind w:left="1955" w:hanging="535"/>
        <w:rPr>
          <w:b/>
          <w:sz w:val="24"/>
        </w:rPr>
      </w:pPr>
      <w:r w:rsidRPr="00286DB3">
        <w:rPr>
          <w:b/>
          <w:sz w:val="24"/>
        </w:rPr>
        <w:t>Deviation Authorization</w:t>
      </w:r>
      <w:r w:rsidRPr="00286DB3">
        <w:rPr>
          <w:b/>
          <w:spacing w:val="-5"/>
          <w:sz w:val="24"/>
        </w:rPr>
        <w:t xml:space="preserve"> </w:t>
      </w:r>
      <w:r w:rsidRPr="00286DB3">
        <w:rPr>
          <w:b/>
          <w:sz w:val="24"/>
        </w:rPr>
        <w:t>Request</w:t>
      </w:r>
    </w:p>
    <w:p w:rsidR="002E0871" w:rsidRPr="00286DB3" w:rsidRDefault="00286DB3">
      <w:pPr>
        <w:pStyle w:val="Textkrper"/>
        <w:spacing w:before="10"/>
        <w:rPr>
          <w:b/>
          <w:sz w:val="18"/>
        </w:rPr>
      </w:pPr>
      <w:r w:rsidRPr="00286DB3">
        <w:rPr>
          <w:noProof/>
        </w:rPr>
        <w:drawing>
          <wp:anchor distT="0" distB="0" distL="0" distR="0" simplePos="0" relativeHeight="1240" behindDoc="0" locked="0" layoutInCell="1" allowOverlap="1">
            <wp:simplePos x="0" y="0"/>
            <wp:positionH relativeFrom="page">
              <wp:posOffset>933450</wp:posOffset>
            </wp:positionH>
            <wp:positionV relativeFrom="paragraph">
              <wp:posOffset>162549</wp:posOffset>
            </wp:positionV>
            <wp:extent cx="5377701" cy="4271676"/>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0" cstate="print"/>
                    <a:stretch>
                      <a:fillRect/>
                    </a:stretch>
                  </pic:blipFill>
                  <pic:spPr>
                    <a:xfrm>
                      <a:off x="0" y="0"/>
                      <a:ext cx="5377701" cy="4271676"/>
                    </a:xfrm>
                    <a:prstGeom prst="rect">
                      <a:avLst/>
                    </a:prstGeom>
                  </pic:spPr>
                </pic:pic>
              </a:graphicData>
            </a:graphic>
          </wp:anchor>
        </w:drawing>
      </w:r>
    </w:p>
    <w:p w:rsidR="002E0871" w:rsidRPr="00286DB3" w:rsidRDefault="002E0871">
      <w:pPr>
        <w:rPr>
          <w:sz w:val="18"/>
        </w:rPr>
        <w:sectPr w:rsidR="002E0871" w:rsidRPr="00286DB3">
          <w:pgSz w:w="12240" w:h="15840"/>
          <w:pgMar w:top="1800" w:right="0" w:bottom="1060" w:left="20" w:header="416" w:footer="864" w:gutter="0"/>
          <w:cols w:space="720"/>
        </w:sectPr>
      </w:pPr>
    </w:p>
    <w:p w:rsidR="002E0871" w:rsidRPr="00286DB3" w:rsidRDefault="002E0871">
      <w:pPr>
        <w:pStyle w:val="Textkrper"/>
        <w:rPr>
          <w:b/>
          <w:sz w:val="20"/>
        </w:rPr>
      </w:pPr>
    </w:p>
    <w:p w:rsidR="002E0871" w:rsidRPr="00286DB3" w:rsidRDefault="002E0871">
      <w:pPr>
        <w:pStyle w:val="Textkrper"/>
        <w:rPr>
          <w:b/>
          <w:sz w:val="20"/>
        </w:rPr>
      </w:pPr>
    </w:p>
    <w:p w:rsidR="002E0871" w:rsidRPr="00286DB3" w:rsidRDefault="002E0871">
      <w:pPr>
        <w:pStyle w:val="Textkrper"/>
        <w:rPr>
          <w:b/>
          <w:sz w:val="20"/>
        </w:rPr>
      </w:pPr>
    </w:p>
    <w:p w:rsidR="002E0871" w:rsidRPr="00286DB3" w:rsidRDefault="002E0871">
      <w:pPr>
        <w:pStyle w:val="Textkrper"/>
        <w:rPr>
          <w:b/>
          <w:sz w:val="20"/>
        </w:rPr>
      </w:pPr>
    </w:p>
    <w:p w:rsidR="002E0871" w:rsidRPr="00286DB3" w:rsidRDefault="002E0871">
      <w:pPr>
        <w:pStyle w:val="Textkrper"/>
        <w:rPr>
          <w:b/>
          <w:sz w:val="20"/>
        </w:rPr>
      </w:pPr>
    </w:p>
    <w:p w:rsidR="002E0871" w:rsidRPr="00286DB3" w:rsidRDefault="00286DB3">
      <w:pPr>
        <w:pStyle w:val="Listenabsatz"/>
        <w:numPr>
          <w:ilvl w:val="1"/>
          <w:numId w:val="2"/>
        </w:numPr>
        <w:tabs>
          <w:tab w:val="left" w:pos="1824"/>
        </w:tabs>
        <w:spacing w:before="199"/>
        <w:ind w:hanging="403"/>
        <w:rPr>
          <w:b/>
          <w:sz w:val="24"/>
        </w:rPr>
      </w:pPr>
      <w:r w:rsidRPr="00286DB3">
        <w:rPr>
          <w:b/>
          <w:sz w:val="24"/>
        </w:rPr>
        <w:t>Quality Documentation – Process, Submission and</w:t>
      </w:r>
      <w:r w:rsidRPr="00286DB3">
        <w:rPr>
          <w:b/>
          <w:spacing w:val="-16"/>
          <w:sz w:val="24"/>
        </w:rPr>
        <w:t xml:space="preserve"> </w:t>
      </w:r>
      <w:r w:rsidRPr="00286DB3">
        <w:rPr>
          <w:b/>
          <w:sz w:val="24"/>
        </w:rPr>
        <w:t>Naming</w:t>
      </w:r>
    </w:p>
    <w:p w:rsidR="002E0871" w:rsidRPr="00286DB3" w:rsidRDefault="002E0871">
      <w:pPr>
        <w:pStyle w:val="Textkrper"/>
        <w:rPr>
          <w:b/>
        </w:rPr>
      </w:pPr>
    </w:p>
    <w:p w:rsidR="002E0871" w:rsidRPr="00286DB3" w:rsidRDefault="00286DB3">
      <w:pPr>
        <w:pStyle w:val="Textkrper"/>
        <w:ind w:left="2140" w:right="1957"/>
      </w:pPr>
      <w:r w:rsidRPr="00286DB3">
        <w:t>To avoid excessive paperwork, waste of paper and unnecessary queries the Central-QRM-Documentation shall be submitted digitally only.</w:t>
      </w:r>
    </w:p>
    <w:p w:rsidR="002E0871" w:rsidRPr="00286DB3" w:rsidRDefault="002E0871">
      <w:pPr>
        <w:pStyle w:val="Textkrper"/>
      </w:pPr>
    </w:p>
    <w:p w:rsidR="002E0871" w:rsidRPr="00286DB3" w:rsidRDefault="00286DB3">
      <w:pPr>
        <w:pStyle w:val="berschrift1"/>
        <w:numPr>
          <w:ilvl w:val="1"/>
          <w:numId w:val="2"/>
        </w:numPr>
        <w:tabs>
          <w:tab w:val="left" w:pos="1823"/>
        </w:tabs>
        <w:ind w:left="1822" w:hanging="402"/>
      </w:pPr>
      <w:r w:rsidRPr="00286DB3">
        <w:t>Naming</w:t>
      </w:r>
      <w:r w:rsidRPr="00286DB3">
        <w:rPr>
          <w:spacing w:val="-7"/>
        </w:rPr>
        <w:t xml:space="preserve"> </w:t>
      </w:r>
      <w:r w:rsidRPr="00286DB3">
        <w:t>convention:</w:t>
      </w:r>
    </w:p>
    <w:p w:rsidR="002E0871" w:rsidRPr="00286DB3" w:rsidRDefault="002E0871">
      <w:pPr>
        <w:pStyle w:val="Textkrper"/>
        <w:rPr>
          <w:b/>
        </w:rPr>
      </w:pPr>
    </w:p>
    <w:p w:rsidR="002E0871" w:rsidRPr="00286DB3" w:rsidRDefault="00286DB3">
      <w:pPr>
        <w:ind w:left="2140" w:right="1751"/>
        <w:rPr>
          <w:b/>
          <w:sz w:val="24"/>
        </w:rPr>
      </w:pPr>
      <w:r w:rsidRPr="00286DB3">
        <w:rPr>
          <w:sz w:val="24"/>
        </w:rPr>
        <w:t xml:space="preserve">Follow the naming convention for the file name: </w:t>
      </w:r>
      <w:r w:rsidRPr="00286DB3">
        <w:rPr>
          <w:b/>
          <w:sz w:val="24"/>
        </w:rPr>
        <w:t>Part number_Supplier manufacturing lot number (alpha numerical)_revision level_project name</w:t>
      </w:r>
    </w:p>
    <w:p w:rsidR="002E0871" w:rsidRPr="00286DB3" w:rsidRDefault="002E0871">
      <w:pPr>
        <w:pStyle w:val="Textkrper"/>
        <w:rPr>
          <w:b/>
        </w:rPr>
      </w:pPr>
    </w:p>
    <w:p w:rsidR="002E0871" w:rsidRPr="00286DB3" w:rsidRDefault="00286DB3">
      <w:pPr>
        <w:pStyle w:val="Textkrper"/>
        <w:ind w:left="2140" w:right="1554"/>
      </w:pPr>
      <w:r w:rsidRPr="00286DB3">
        <w:t>Example: 2395855_AZ12_B_X12G</w:t>
      </w:r>
    </w:p>
    <w:p w:rsidR="002E0871" w:rsidRPr="00286DB3" w:rsidRDefault="002E0871">
      <w:pPr>
        <w:pStyle w:val="Textkrper"/>
      </w:pPr>
    </w:p>
    <w:p w:rsidR="002E0871" w:rsidRPr="00286DB3" w:rsidRDefault="00286DB3">
      <w:pPr>
        <w:pStyle w:val="berschrift1"/>
        <w:spacing w:line="275" w:lineRule="exact"/>
        <w:ind w:left="2140" w:right="1554" w:firstLine="0"/>
      </w:pPr>
      <w:r w:rsidRPr="00286DB3">
        <w:t>Submission Process</w:t>
      </w:r>
    </w:p>
    <w:p w:rsidR="002E0871" w:rsidRPr="00286DB3" w:rsidRDefault="00286DB3">
      <w:pPr>
        <w:spacing w:line="275" w:lineRule="exact"/>
        <w:ind w:left="2140" w:right="1554"/>
        <w:rPr>
          <w:i/>
          <w:sz w:val="24"/>
        </w:rPr>
      </w:pPr>
      <w:r w:rsidRPr="00286DB3">
        <w:rPr>
          <w:i/>
          <w:sz w:val="24"/>
        </w:rPr>
        <w:t>True Prototype Parts</w:t>
      </w:r>
    </w:p>
    <w:p w:rsidR="002E0871" w:rsidRPr="00286DB3" w:rsidRDefault="00286DB3">
      <w:pPr>
        <w:pStyle w:val="Textkrper"/>
        <w:spacing w:before="2"/>
        <w:ind w:left="2140" w:right="1428"/>
      </w:pPr>
      <w:r w:rsidRPr="00286DB3">
        <w:t xml:space="preserve">Please send the digital copy of the quality documentation (excel file format) to the following e-mail address </w:t>
      </w:r>
      <w:hyperlink r:id="rId21">
        <w:r w:rsidRPr="00286DB3">
          <w:rPr>
            <w:color w:val="0000FF"/>
          </w:rPr>
          <w:t>aeplymouth-prototype@jci.com</w:t>
        </w:r>
      </w:hyperlink>
      <w:r w:rsidRPr="00286DB3">
        <w:rPr>
          <w:color w:val="0000FF"/>
        </w:rPr>
        <w:t xml:space="preserve"> </w:t>
      </w:r>
      <w:r w:rsidRPr="00286DB3">
        <w:t>and/or the Adient</w:t>
      </w:r>
      <w:r w:rsidRPr="00286DB3">
        <w:t xml:space="preserve"> Prototype SAQE unless otherwise requested. If a</w:t>
      </w:r>
      <w:r w:rsidRPr="00286DB3">
        <w:t xml:space="preserve"> file is larger than 8Mb please submit via JCDX to the SAQE. The subject must entail the following content:</w:t>
      </w:r>
    </w:p>
    <w:p w:rsidR="002E0871" w:rsidRPr="00286DB3" w:rsidRDefault="002E0871">
      <w:pPr>
        <w:pStyle w:val="Textkrper"/>
      </w:pPr>
    </w:p>
    <w:p w:rsidR="002E0871" w:rsidRPr="00286DB3" w:rsidRDefault="00286DB3">
      <w:pPr>
        <w:pStyle w:val="berschrift2"/>
      </w:pPr>
      <w:r w:rsidRPr="00286DB3">
        <w:t>Part Number + Project Name+ Supplier Name</w:t>
      </w:r>
    </w:p>
    <w:p w:rsidR="002E0871" w:rsidRPr="00286DB3" w:rsidRDefault="002E0871">
      <w:pPr>
        <w:pStyle w:val="Textkrper"/>
        <w:spacing w:before="9"/>
        <w:rPr>
          <w:b/>
          <w:i/>
          <w:sz w:val="23"/>
        </w:rPr>
      </w:pPr>
    </w:p>
    <w:p w:rsidR="002E0871" w:rsidRPr="00286DB3" w:rsidRDefault="00286DB3">
      <w:pPr>
        <w:ind w:left="2140" w:right="1554"/>
        <w:rPr>
          <w:i/>
          <w:sz w:val="24"/>
        </w:rPr>
      </w:pPr>
      <w:r w:rsidRPr="00286DB3">
        <w:rPr>
          <w:i/>
          <w:sz w:val="24"/>
        </w:rPr>
        <w:t>Production Pull-Ahead Parts</w:t>
      </w:r>
    </w:p>
    <w:p w:rsidR="002E0871" w:rsidRPr="00286DB3" w:rsidRDefault="00286DB3">
      <w:pPr>
        <w:pStyle w:val="Textkrper"/>
        <w:spacing w:before="2"/>
        <w:ind w:left="2140" w:right="1496"/>
      </w:pPr>
      <w:r w:rsidRPr="00286DB3">
        <w:t>Please send the digital copy of the quality documentation (excel file format</w:t>
      </w:r>
      <w:r w:rsidRPr="00286DB3">
        <w:t>) to your Adient</w:t>
      </w:r>
      <w:r w:rsidRPr="00286DB3">
        <w:t xml:space="preserve"> Quality Engineer. After review of the quality documentation the Quality Engineer will forward the information to the Adient</w:t>
      </w:r>
      <w:r w:rsidRPr="00286DB3">
        <w:t xml:space="preserve"> Prototype SAQE. If a file is larger than 8Mb please submit via JCDX. The subject must entail the following content:</w:t>
      </w:r>
    </w:p>
    <w:p w:rsidR="002E0871" w:rsidRPr="00286DB3" w:rsidRDefault="002E0871">
      <w:pPr>
        <w:pStyle w:val="Textkrper"/>
      </w:pPr>
    </w:p>
    <w:p w:rsidR="002E0871" w:rsidRPr="00286DB3" w:rsidRDefault="00286DB3">
      <w:pPr>
        <w:pStyle w:val="berschrift2"/>
      </w:pPr>
      <w:r w:rsidRPr="00286DB3">
        <w:t>Part</w:t>
      </w:r>
      <w:r w:rsidRPr="00286DB3">
        <w:t xml:space="preserve"> Number + Project Name+ Supplier Name</w:t>
      </w:r>
    </w:p>
    <w:p w:rsidR="002E0871" w:rsidRPr="00286DB3" w:rsidRDefault="002E0871">
      <w:pPr>
        <w:pStyle w:val="Textkrper"/>
        <w:rPr>
          <w:b/>
          <w:i/>
        </w:rPr>
      </w:pPr>
    </w:p>
    <w:p w:rsidR="002E0871" w:rsidRPr="00286DB3" w:rsidRDefault="00286DB3">
      <w:pPr>
        <w:pStyle w:val="Textkrper"/>
        <w:ind w:left="2140" w:right="1338"/>
      </w:pPr>
      <w:r w:rsidRPr="00286DB3">
        <w:t>Parts will be placed “on hold” until the quality documentation has been submitted.</w:t>
      </w:r>
    </w:p>
    <w:p w:rsidR="002E0871" w:rsidRPr="00286DB3" w:rsidRDefault="002E0871">
      <w:pPr>
        <w:pStyle w:val="Textkrper"/>
      </w:pPr>
    </w:p>
    <w:p w:rsidR="002E0871" w:rsidRPr="00286DB3" w:rsidRDefault="00286DB3">
      <w:pPr>
        <w:pStyle w:val="berschrift1"/>
        <w:ind w:left="1420" w:right="1554" w:firstLine="0"/>
      </w:pPr>
      <w:r w:rsidRPr="00286DB3">
        <w:t>4.0 Miscellaneous &amp; Special Agreements</w:t>
      </w:r>
    </w:p>
    <w:p w:rsidR="002E0871" w:rsidRPr="00286DB3" w:rsidRDefault="00286DB3">
      <w:pPr>
        <w:pStyle w:val="Listenabsatz"/>
        <w:numPr>
          <w:ilvl w:val="1"/>
          <w:numId w:val="1"/>
        </w:numPr>
        <w:tabs>
          <w:tab w:val="left" w:pos="2541"/>
        </w:tabs>
        <w:ind w:right="1697" w:firstLine="0"/>
        <w:rPr>
          <w:sz w:val="24"/>
        </w:rPr>
      </w:pPr>
      <w:r w:rsidRPr="00286DB3">
        <w:rPr>
          <w:sz w:val="24"/>
        </w:rPr>
        <w:t>The supplier guarantees to adhere to the requirements on the drawing. Surface and material req</w:t>
      </w:r>
      <w:r w:rsidRPr="00286DB3">
        <w:rPr>
          <w:sz w:val="24"/>
        </w:rPr>
        <w:t>uirements, i.e.; no burrs or corrosion, no scratches, damage, varnish/paint runs and appropriate packaging, are basic requirements and even if not reflected on drawings must be inspected by the</w:t>
      </w:r>
      <w:r w:rsidRPr="00286DB3">
        <w:rPr>
          <w:spacing w:val="-32"/>
          <w:sz w:val="24"/>
        </w:rPr>
        <w:t xml:space="preserve"> </w:t>
      </w:r>
      <w:r w:rsidRPr="00286DB3">
        <w:rPr>
          <w:sz w:val="24"/>
        </w:rPr>
        <w:t>supplier.</w:t>
      </w:r>
    </w:p>
    <w:p w:rsidR="002E0871" w:rsidRPr="00286DB3" w:rsidRDefault="002E0871">
      <w:pPr>
        <w:pStyle w:val="Textkrper"/>
      </w:pPr>
    </w:p>
    <w:p w:rsidR="002E0871" w:rsidRPr="00286DB3" w:rsidRDefault="00286DB3">
      <w:pPr>
        <w:pStyle w:val="Listenabsatz"/>
        <w:numPr>
          <w:ilvl w:val="1"/>
          <w:numId w:val="1"/>
        </w:numPr>
        <w:tabs>
          <w:tab w:val="left" w:pos="2543"/>
        </w:tabs>
        <w:ind w:right="1618" w:firstLine="0"/>
        <w:rPr>
          <w:sz w:val="24"/>
        </w:rPr>
      </w:pPr>
      <w:r w:rsidRPr="00286DB3">
        <w:rPr>
          <w:sz w:val="24"/>
        </w:rPr>
        <w:t>If "not OK"</w:t>
      </w:r>
      <w:r w:rsidRPr="00286DB3">
        <w:rPr>
          <w:sz w:val="24"/>
        </w:rPr>
        <w:t>-parts (= quality report stating the parts are not OK) are delivered without an approved DA (Deviation authorization) the quality reports may not</w:t>
      </w:r>
      <w:r w:rsidRPr="00286DB3">
        <w:rPr>
          <w:spacing w:val="-28"/>
          <w:sz w:val="24"/>
        </w:rPr>
        <w:t xml:space="preserve"> </w:t>
      </w:r>
      <w:r w:rsidRPr="00286DB3">
        <w:rPr>
          <w:sz w:val="24"/>
        </w:rPr>
        <w:t>be</w:t>
      </w:r>
    </w:p>
    <w:p w:rsidR="002E0871" w:rsidRPr="00286DB3" w:rsidRDefault="002E0871">
      <w:pPr>
        <w:rPr>
          <w:sz w:val="24"/>
        </w:rPr>
        <w:sectPr w:rsidR="002E0871" w:rsidRPr="00286DB3">
          <w:pgSz w:w="12240" w:h="15840"/>
          <w:pgMar w:top="1800" w:right="0" w:bottom="1060" w:left="20" w:header="416" w:footer="864" w:gutter="0"/>
          <w:cols w:space="720"/>
        </w:sectPr>
      </w:pPr>
    </w:p>
    <w:p w:rsidR="002E0871" w:rsidRPr="00286DB3" w:rsidRDefault="002E0871">
      <w:pPr>
        <w:pStyle w:val="Textkrper"/>
        <w:spacing w:before="3"/>
        <w:rPr>
          <w:sz w:val="15"/>
        </w:rPr>
      </w:pPr>
    </w:p>
    <w:p w:rsidR="002E0871" w:rsidRPr="00286DB3" w:rsidRDefault="00286DB3">
      <w:pPr>
        <w:pStyle w:val="Textkrper"/>
        <w:spacing w:before="70"/>
        <w:ind w:left="2140" w:right="1554"/>
      </w:pPr>
      <w:r w:rsidRPr="00286DB3">
        <w:t>paid by Adient</w:t>
      </w:r>
      <w:r w:rsidRPr="00286DB3">
        <w:t>. The costs for Adient</w:t>
      </w:r>
      <w:r w:rsidRPr="00286DB3">
        <w:t xml:space="preserve"> internal re-work and (if applicable) transport c</w:t>
      </w:r>
      <w:r w:rsidRPr="00286DB3">
        <w:t>osts (back to the supplier) may be charged to the supplier.</w:t>
      </w:r>
    </w:p>
    <w:sectPr w:rsidR="002E0871" w:rsidRPr="00286DB3">
      <w:pgSz w:w="12240" w:h="15840"/>
      <w:pgMar w:top="1800" w:right="0" w:bottom="1060" w:left="20" w:header="416"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86DB3">
      <w:r>
        <w:separator/>
      </w:r>
    </w:p>
  </w:endnote>
  <w:endnote w:type="continuationSeparator" w:id="0">
    <w:p w:rsidR="00000000" w:rsidRDefault="00286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71" w:rsidRDefault="00286DB3">
    <w:pPr>
      <w:pStyle w:val="Textkrper"/>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71pt;margin-top:737.8pt;width:87.9pt;height:10.05pt;z-index:-10696;mso-position-horizontal-relative:page;mso-position-vertical-relative:page" filled="f" stroked="f">
          <v:textbox inset="0,0,0,0">
            <w:txbxContent>
              <w:p w:rsidR="002E0871" w:rsidRDefault="00286DB3">
                <w:pPr>
                  <w:ind w:left="20"/>
                  <w:rPr>
                    <w:b/>
                    <w:sz w:val="16"/>
                  </w:rPr>
                </w:pPr>
                <w:r>
                  <w:rPr>
                    <w:b/>
                    <w:sz w:val="16"/>
                  </w:rPr>
                  <w:t>Uncontrolled if printed</w:t>
                </w:r>
              </w:p>
            </w:txbxContent>
          </v:textbox>
          <w10:wrap anchorx="page" anchory="page"/>
        </v:shape>
      </w:pict>
    </w:r>
    <w:r>
      <w:pict>
        <v:shape id="_x0000_s1025" type="#_x0000_t202" style="position:absolute;margin-left:489.3pt;margin-top:737.9pt;width:51.95pt;height:10.05pt;z-index:-10672;mso-position-horizontal-relative:page;mso-position-vertical-relative:page" filled="f" stroked="f">
          <v:textbox inset="0,0,0,0">
            <w:txbxContent>
              <w:p w:rsidR="002E0871" w:rsidRDefault="00286DB3">
                <w:pPr>
                  <w:ind w:left="20"/>
                  <w:rPr>
                    <w:sz w:val="16"/>
                  </w:rPr>
                </w:pPr>
                <w:r>
                  <w:rPr>
                    <w:sz w:val="16"/>
                  </w:rPr>
                  <w:t xml:space="preserve">Page </w:t>
                </w:r>
                <w:r>
                  <w:fldChar w:fldCharType="begin"/>
                </w:r>
                <w:r>
                  <w:rPr>
                    <w:sz w:val="16"/>
                  </w:rPr>
                  <w:instrText xml:space="preserve"> PAGE </w:instrText>
                </w:r>
                <w:r>
                  <w:fldChar w:fldCharType="separate"/>
                </w:r>
                <w:r>
                  <w:rPr>
                    <w:noProof/>
                    <w:sz w:val="16"/>
                  </w:rPr>
                  <w:t>1</w:t>
                </w:r>
                <w:r>
                  <w:fldChar w:fldCharType="end"/>
                </w:r>
                <w:r>
                  <w:rPr>
                    <w:sz w:val="16"/>
                  </w:rPr>
                  <w:t xml:space="preserve"> of 19</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86DB3">
      <w:r>
        <w:separator/>
      </w:r>
    </w:p>
  </w:footnote>
  <w:footnote w:type="continuationSeparator" w:id="0">
    <w:p w:rsidR="00000000" w:rsidRDefault="00286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871" w:rsidRDefault="00286DB3">
    <w:pPr>
      <w:pStyle w:val="Textkrper"/>
      <w:spacing w:line="14" w:lineRule="auto"/>
      <w:rPr>
        <w:sz w:val="20"/>
      </w:rPr>
    </w:pPr>
    <w:r>
      <w:pict>
        <v:line id="_x0000_s1028" style="position:absolute;z-index:-10744;mso-position-horizontal-relative:page;mso-position-vertical-relative:page" from="6.75pt,90.6pt" to="607.5pt,90.6pt">
          <w10:wrap anchorx="page" anchory="page"/>
        </v:line>
      </w:pict>
    </w:r>
    <w:r>
      <w:pict>
        <v:shapetype id="_x0000_t202" coordsize="21600,21600" o:spt="202" path="m,l,21600r21600,l21600,xe">
          <v:stroke joinstyle="miter"/>
          <v:path gradientshapeok="t" o:connecttype="rect"/>
        </v:shapetype>
        <v:shape id="_x0000_s1027" type="#_x0000_t202" style="position:absolute;margin-left:190.3pt;margin-top:19.8pt;width:236pt;height:67.3pt;z-index:-10720;mso-position-horizontal-relative:page;mso-position-vertical-relative:page" filled="f" stroked="f">
          <v:textbox inset="0,0,0,0">
            <w:txbxContent>
              <w:p w:rsidR="002E0871" w:rsidRPr="00286DB3" w:rsidRDefault="00286DB3">
                <w:pPr>
                  <w:spacing w:line="305" w:lineRule="exact"/>
                  <w:jc w:val="center"/>
                  <w:rPr>
                    <w:sz w:val="28"/>
                  </w:rPr>
                </w:pPr>
                <w:r w:rsidRPr="00286DB3">
                  <w:rPr>
                    <w:sz w:val="28"/>
                  </w:rPr>
                  <w:t>Adient</w:t>
                </w:r>
              </w:p>
              <w:p w:rsidR="002E0871" w:rsidRPr="00286DB3" w:rsidRDefault="00286DB3">
                <w:pPr>
                  <w:ind w:left="149" w:right="149"/>
                  <w:jc w:val="center"/>
                  <w:rPr>
                    <w:sz w:val="28"/>
                  </w:rPr>
                </w:pPr>
                <w:r w:rsidRPr="00286DB3">
                  <w:rPr>
                    <w:sz w:val="28"/>
                  </w:rPr>
                  <w:t>Global Supplier Standards Manual Metal Prototype Quality Requirements May 2013</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7674B"/>
    <w:multiLevelType w:val="multilevel"/>
    <w:tmpl w:val="7C00AB3E"/>
    <w:lvl w:ilvl="0">
      <w:start w:val="3"/>
      <w:numFmt w:val="decimal"/>
      <w:lvlText w:val="%1"/>
      <w:lvlJc w:val="left"/>
      <w:pPr>
        <w:ind w:left="1823" w:hanging="404"/>
        <w:jc w:val="left"/>
      </w:pPr>
      <w:rPr>
        <w:rFonts w:hint="default"/>
      </w:rPr>
    </w:lvl>
    <w:lvl w:ilvl="1">
      <w:start w:val="1"/>
      <w:numFmt w:val="decimal"/>
      <w:lvlText w:val="%1.%2"/>
      <w:lvlJc w:val="left"/>
      <w:pPr>
        <w:ind w:left="1823" w:hanging="404"/>
        <w:jc w:val="left"/>
      </w:pPr>
      <w:rPr>
        <w:rFonts w:ascii="Arial" w:eastAsia="Arial" w:hAnsi="Arial" w:cs="Arial" w:hint="default"/>
        <w:b/>
        <w:bCs/>
        <w:w w:val="99"/>
        <w:sz w:val="24"/>
        <w:szCs w:val="24"/>
      </w:rPr>
    </w:lvl>
    <w:lvl w:ilvl="2">
      <w:start w:val="1"/>
      <w:numFmt w:val="bullet"/>
      <w:lvlText w:val="•"/>
      <w:lvlJc w:val="left"/>
      <w:pPr>
        <w:ind w:left="3900" w:hanging="404"/>
      </w:pPr>
      <w:rPr>
        <w:rFonts w:hint="default"/>
      </w:rPr>
    </w:lvl>
    <w:lvl w:ilvl="3">
      <w:start w:val="1"/>
      <w:numFmt w:val="bullet"/>
      <w:lvlText w:val="•"/>
      <w:lvlJc w:val="left"/>
      <w:pPr>
        <w:ind w:left="4940" w:hanging="404"/>
      </w:pPr>
      <w:rPr>
        <w:rFonts w:hint="default"/>
      </w:rPr>
    </w:lvl>
    <w:lvl w:ilvl="4">
      <w:start w:val="1"/>
      <w:numFmt w:val="bullet"/>
      <w:lvlText w:val="•"/>
      <w:lvlJc w:val="left"/>
      <w:pPr>
        <w:ind w:left="5980" w:hanging="404"/>
      </w:pPr>
      <w:rPr>
        <w:rFonts w:hint="default"/>
      </w:rPr>
    </w:lvl>
    <w:lvl w:ilvl="5">
      <w:start w:val="1"/>
      <w:numFmt w:val="bullet"/>
      <w:lvlText w:val="•"/>
      <w:lvlJc w:val="left"/>
      <w:pPr>
        <w:ind w:left="7020" w:hanging="404"/>
      </w:pPr>
      <w:rPr>
        <w:rFonts w:hint="default"/>
      </w:rPr>
    </w:lvl>
    <w:lvl w:ilvl="6">
      <w:start w:val="1"/>
      <w:numFmt w:val="bullet"/>
      <w:lvlText w:val="•"/>
      <w:lvlJc w:val="left"/>
      <w:pPr>
        <w:ind w:left="8060" w:hanging="404"/>
      </w:pPr>
      <w:rPr>
        <w:rFonts w:hint="default"/>
      </w:rPr>
    </w:lvl>
    <w:lvl w:ilvl="7">
      <w:start w:val="1"/>
      <w:numFmt w:val="bullet"/>
      <w:lvlText w:val="•"/>
      <w:lvlJc w:val="left"/>
      <w:pPr>
        <w:ind w:left="9100" w:hanging="404"/>
      </w:pPr>
      <w:rPr>
        <w:rFonts w:hint="default"/>
      </w:rPr>
    </w:lvl>
    <w:lvl w:ilvl="8">
      <w:start w:val="1"/>
      <w:numFmt w:val="bullet"/>
      <w:lvlText w:val="•"/>
      <w:lvlJc w:val="left"/>
      <w:pPr>
        <w:ind w:left="10140" w:hanging="404"/>
      </w:pPr>
      <w:rPr>
        <w:rFonts w:hint="default"/>
      </w:rPr>
    </w:lvl>
  </w:abstractNum>
  <w:abstractNum w:abstractNumId="1" w15:restartNumberingAfterBreak="0">
    <w:nsid w:val="0F1F566E"/>
    <w:multiLevelType w:val="multilevel"/>
    <w:tmpl w:val="D3E0E0F6"/>
    <w:lvl w:ilvl="0">
      <w:start w:val="4"/>
      <w:numFmt w:val="decimal"/>
      <w:lvlText w:val="%1"/>
      <w:lvlJc w:val="left"/>
      <w:pPr>
        <w:ind w:left="2140" w:hanging="401"/>
        <w:jc w:val="left"/>
      </w:pPr>
      <w:rPr>
        <w:rFonts w:hint="default"/>
      </w:rPr>
    </w:lvl>
    <w:lvl w:ilvl="1">
      <w:start w:val="1"/>
      <w:numFmt w:val="decimal"/>
      <w:lvlText w:val="%1.%2"/>
      <w:lvlJc w:val="left"/>
      <w:pPr>
        <w:ind w:left="2140" w:hanging="401"/>
        <w:jc w:val="left"/>
      </w:pPr>
      <w:rPr>
        <w:rFonts w:ascii="Arial" w:eastAsia="Arial" w:hAnsi="Arial" w:cs="Arial" w:hint="default"/>
        <w:w w:val="99"/>
        <w:sz w:val="24"/>
        <w:szCs w:val="24"/>
      </w:rPr>
    </w:lvl>
    <w:lvl w:ilvl="2">
      <w:start w:val="1"/>
      <w:numFmt w:val="bullet"/>
      <w:lvlText w:val="•"/>
      <w:lvlJc w:val="left"/>
      <w:pPr>
        <w:ind w:left="4156" w:hanging="401"/>
      </w:pPr>
      <w:rPr>
        <w:rFonts w:hint="default"/>
      </w:rPr>
    </w:lvl>
    <w:lvl w:ilvl="3">
      <w:start w:val="1"/>
      <w:numFmt w:val="bullet"/>
      <w:lvlText w:val="•"/>
      <w:lvlJc w:val="left"/>
      <w:pPr>
        <w:ind w:left="5164" w:hanging="401"/>
      </w:pPr>
      <w:rPr>
        <w:rFonts w:hint="default"/>
      </w:rPr>
    </w:lvl>
    <w:lvl w:ilvl="4">
      <w:start w:val="1"/>
      <w:numFmt w:val="bullet"/>
      <w:lvlText w:val="•"/>
      <w:lvlJc w:val="left"/>
      <w:pPr>
        <w:ind w:left="6172" w:hanging="401"/>
      </w:pPr>
      <w:rPr>
        <w:rFonts w:hint="default"/>
      </w:rPr>
    </w:lvl>
    <w:lvl w:ilvl="5">
      <w:start w:val="1"/>
      <w:numFmt w:val="bullet"/>
      <w:lvlText w:val="•"/>
      <w:lvlJc w:val="left"/>
      <w:pPr>
        <w:ind w:left="7180" w:hanging="401"/>
      </w:pPr>
      <w:rPr>
        <w:rFonts w:hint="default"/>
      </w:rPr>
    </w:lvl>
    <w:lvl w:ilvl="6">
      <w:start w:val="1"/>
      <w:numFmt w:val="bullet"/>
      <w:lvlText w:val="•"/>
      <w:lvlJc w:val="left"/>
      <w:pPr>
        <w:ind w:left="8188" w:hanging="401"/>
      </w:pPr>
      <w:rPr>
        <w:rFonts w:hint="default"/>
      </w:rPr>
    </w:lvl>
    <w:lvl w:ilvl="7">
      <w:start w:val="1"/>
      <w:numFmt w:val="bullet"/>
      <w:lvlText w:val="•"/>
      <w:lvlJc w:val="left"/>
      <w:pPr>
        <w:ind w:left="9196" w:hanging="401"/>
      </w:pPr>
      <w:rPr>
        <w:rFonts w:hint="default"/>
      </w:rPr>
    </w:lvl>
    <w:lvl w:ilvl="8">
      <w:start w:val="1"/>
      <w:numFmt w:val="bullet"/>
      <w:lvlText w:val="•"/>
      <w:lvlJc w:val="left"/>
      <w:pPr>
        <w:ind w:left="10204" w:hanging="401"/>
      </w:pPr>
      <w:rPr>
        <w:rFonts w:hint="default"/>
      </w:rPr>
    </w:lvl>
  </w:abstractNum>
  <w:abstractNum w:abstractNumId="2" w15:restartNumberingAfterBreak="0">
    <w:nsid w:val="142E61B6"/>
    <w:multiLevelType w:val="multilevel"/>
    <w:tmpl w:val="F65238B6"/>
    <w:lvl w:ilvl="0">
      <w:start w:val="1"/>
      <w:numFmt w:val="decimal"/>
      <w:lvlText w:val="%1"/>
      <w:lvlJc w:val="left"/>
      <w:pPr>
        <w:ind w:left="1822" w:hanging="403"/>
        <w:jc w:val="left"/>
      </w:pPr>
      <w:rPr>
        <w:rFonts w:hint="default"/>
      </w:rPr>
    </w:lvl>
    <w:lvl w:ilvl="1">
      <w:start w:val="9"/>
      <w:numFmt w:val="decimal"/>
      <w:lvlText w:val="%1.%2"/>
      <w:lvlJc w:val="left"/>
      <w:pPr>
        <w:ind w:left="1822" w:hanging="403"/>
        <w:jc w:val="left"/>
      </w:pPr>
      <w:rPr>
        <w:rFonts w:ascii="Arial" w:eastAsia="Arial" w:hAnsi="Arial" w:cs="Arial" w:hint="default"/>
        <w:b/>
        <w:bCs/>
        <w:w w:val="99"/>
        <w:sz w:val="24"/>
        <w:szCs w:val="24"/>
      </w:rPr>
    </w:lvl>
    <w:lvl w:ilvl="2">
      <w:start w:val="1"/>
      <w:numFmt w:val="bullet"/>
      <w:lvlText w:val=""/>
      <w:lvlJc w:val="left"/>
      <w:pPr>
        <w:ind w:left="2860" w:hanging="360"/>
      </w:pPr>
      <w:rPr>
        <w:rFonts w:ascii="Symbol" w:eastAsia="Symbol" w:hAnsi="Symbol" w:cs="Symbol" w:hint="default"/>
        <w:w w:val="100"/>
        <w:sz w:val="24"/>
        <w:szCs w:val="24"/>
      </w:rPr>
    </w:lvl>
    <w:lvl w:ilvl="3">
      <w:start w:val="1"/>
      <w:numFmt w:val="bullet"/>
      <w:lvlText w:val="•"/>
      <w:lvlJc w:val="left"/>
      <w:pPr>
        <w:ind w:left="4940" w:hanging="360"/>
      </w:pPr>
      <w:rPr>
        <w:rFonts w:hint="default"/>
      </w:rPr>
    </w:lvl>
    <w:lvl w:ilvl="4">
      <w:start w:val="1"/>
      <w:numFmt w:val="bullet"/>
      <w:lvlText w:val="•"/>
      <w:lvlJc w:val="left"/>
      <w:pPr>
        <w:ind w:left="5980" w:hanging="360"/>
      </w:pPr>
      <w:rPr>
        <w:rFonts w:hint="default"/>
      </w:rPr>
    </w:lvl>
    <w:lvl w:ilvl="5">
      <w:start w:val="1"/>
      <w:numFmt w:val="bullet"/>
      <w:lvlText w:val="•"/>
      <w:lvlJc w:val="left"/>
      <w:pPr>
        <w:ind w:left="7020" w:hanging="360"/>
      </w:pPr>
      <w:rPr>
        <w:rFonts w:hint="default"/>
      </w:rPr>
    </w:lvl>
    <w:lvl w:ilvl="6">
      <w:start w:val="1"/>
      <w:numFmt w:val="bullet"/>
      <w:lvlText w:val="•"/>
      <w:lvlJc w:val="left"/>
      <w:pPr>
        <w:ind w:left="8060" w:hanging="360"/>
      </w:pPr>
      <w:rPr>
        <w:rFonts w:hint="default"/>
      </w:rPr>
    </w:lvl>
    <w:lvl w:ilvl="7">
      <w:start w:val="1"/>
      <w:numFmt w:val="bullet"/>
      <w:lvlText w:val="•"/>
      <w:lvlJc w:val="left"/>
      <w:pPr>
        <w:ind w:left="9100" w:hanging="360"/>
      </w:pPr>
      <w:rPr>
        <w:rFonts w:hint="default"/>
      </w:rPr>
    </w:lvl>
    <w:lvl w:ilvl="8">
      <w:start w:val="1"/>
      <w:numFmt w:val="bullet"/>
      <w:lvlText w:val="•"/>
      <w:lvlJc w:val="left"/>
      <w:pPr>
        <w:ind w:left="10140" w:hanging="360"/>
      </w:pPr>
      <w:rPr>
        <w:rFonts w:hint="default"/>
      </w:rPr>
    </w:lvl>
  </w:abstractNum>
  <w:abstractNum w:abstractNumId="3" w15:restartNumberingAfterBreak="0">
    <w:nsid w:val="16C41D92"/>
    <w:multiLevelType w:val="hybridMultilevel"/>
    <w:tmpl w:val="4204F3A0"/>
    <w:lvl w:ilvl="0" w:tplc="FBC685BC">
      <w:start w:val="1"/>
      <w:numFmt w:val="bullet"/>
      <w:lvlText w:val=""/>
      <w:lvlJc w:val="left"/>
      <w:pPr>
        <w:ind w:left="2140" w:hanging="360"/>
      </w:pPr>
      <w:rPr>
        <w:rFonts w:ascii="Symbol" w:eastAsia="Symbol" w:hAnsi="Symbol" w:cs="Symbol" w:hint="default"/>
        <w:w w:val="100"/>
      </w:rPr>
    </w:lvl>
    <w:lvl w:ilvl="1" w:tplc="13644286">
      <w:start w:val="1"/>
      <w:numFmt w:val="bullet"/>
      <w:lvlText w:val="•"/>
      <w:lvlJc w:val="left"/>
      <w:pPr>
        <w:ind w:left="3148" w:hanging="360"/>
      </w:pPr>
      <w:rPr>
        <w:rFonts w:hint="default"/>
      </w:rPr>
    </w:lvl>
    <w:lvl w:ilvl="2" w:tplc="889689E8">
      <w:start w:val="1"/>
      <w:numFmt w:val="bullet"/>
      <w:lvlText w:val="•"/>
      <w:lvlJc w:val="left"/>
      <w:pPr>
        <w:ind w:left="4156" w:hanging="360"/>
      </w:pPr>
      <w:rPr>
        <w:rFonts w:hint="default"/>
      </w:rPr>
    </w:lvl>
    <w:lvl w:ilvl="3" w:tplc="2AD2026A">
      <w:start w:val="1"/>
      <w:numFmt w:val="bullet"/>
      <w:lvlText w:val="•"/>
      <w:lvlJc w:val="left"/>
      <w:pPr>
        <w:ind w:left="5164" w:hanging="360"/>
      </w:pPr>
      <w:rPr>
        <w:rFonts w:hint="default"/>
      </w:rPr>
    </w:lvl>
    <w:lvl w:ilvl="4" w:tplc="EB2238B0">
      <w:start w:val="1"/>
      <w:numFmt w:val="bullet"/>
      <w:lvlText w:val="•"/>
      <w:lvlJc w:val="left"/>
      <w:pPr>
        <w:ind w:left="6172" w:hanging="360"/>
      </w:pPr>
      <w:rPr>
        <w:rFonts w:hint="default"/>
      </w:rPr>
    </w:lvl>
    <w:lvl w:ilvl="5" w:tplc="0776AB3A">
      <w:start w:val="1"/>
      <w:numFmt w:val="bullet"/>
      <w:lvlText w:val="•"/>
      <w:lvlJc w:val="left"/>
      <w:pPr>
        <w:ind w:left="7180" w:hanging="360"/>
      </w:pPr>
      <w:rPr>
        <w:rFonts w:hint="default"/>
      </w:rPr>
    </w:lvl>
    <w:lvl w:ilvl="6" w:tplc="5DB43942">
      <w:start w:val="1"/>
      <w:numFmt w:val="bullet"/>
      <w:lvlText w:val="•"/>
      <w:lvlJc w:val="left"/>
      <w:pPr>
        <w:ind w:left="8188" w:hanging="360"/>
      </w:pPr>
      <w:rPr>
        <w:rFonts w:hint="default"/>
      </w:rPr>
    </w:lvl>
    <w:lvl w:ilvl="7" w:tplc="23CCBEF2">
      <w:start w:val="1"/>
      <w:numFmt w:val="bullet"/>
      <w:lvlText w:val="•"/>
      <w:lvlJc w:val="left"/>
      <w:pPr>
        <w:ind w:left="9196" w:hanging="360"/>
      </w:pPr>
      <w:rPr>
        <w:rFonts w:hint="default"/>
      </w:rPr>
    </w:lvl>
    <w:lvl w:ilvl="8" w:tplc="DED2AF52">
      <w:start w:val="1"/>
      <w:numFmt w:val="bullet"/>
      <w:lvlText w:val="•"/>
      <w:lvlJc w:val="left"/>
      <w:pPr>
        <w:ind w:left="10204" w:hanging="360"/>
      </w:pPr>
      <w:rPr>
        <w:rFonts w:hint="default"/>
      </w:rPr>
    </w:lvl>
  </w:abstractNum>
  <w:abstractNum w:abstractNumId="4" w15:restartNumberingAfterBreak="0">
    <w:nsid w:val="18EC4486"/>
    <w:multiLevelType w:val="multilevel"/>
    <w:tmpl w:val="0DB2CBAE"/>
    <w:lvl w:ilvl="0">
      <w:start w:val="1"/>
      <w:numFmt w:val="decimal"/>
      <w:lvlText w:val="%1"/>
      <w:lvlJc w:val="left"/>
      <w:pPr>
        <w:ind w:left="2021" w:hanging="602"/>
        <w:jc w:val="left"/>
      </w:pPr>
      <w:rPr>
        <w:rFonts w:hint="default"/>
      </w:rPr>
    </w:lvl>
    <w:lvl w:ilvl="1">
      <w:start w:val="5"/>
      <w:numFmt w:val="decimal"/>
      <w:lvlText w:val="%1.%2"/>
      <w:lvlJc w:val="left"/>
      <w:pPr>
        <w:ind w:left="2021" w:hanging="602"/>
        <w:jc w:val="left"/>
      </w:pPr>
      <w:rPr>
        <w:rFonts w:hint="default"/>
      </w:rPr>
    </w:lvl>
    <w:lvl w:ilvl="2">
      <w:start w:val="1"/>
      <w:numFmt w:val="decimal"/>
      <w:lvlText w:val="%1.%2.%3"/>
      <w:lvlJc w:val="left"/>
      <w:pPr>
        <w:ind w:left="2021" w:hanging="602"/>
        <w:jc w:val="left"/>
      </w:pPr>
      <w:rPr>
        <w:rFonts w:ascii="Arial" w:eastAsia="Arial" w:hAnsi="Arial" w:cs="Arial" w:hint="default"/>
        <w:b/>
        <w:bCs/>
        <w:spacing w:val="-2"/>
        <w:w w:val="99"/>
        <w:sz w:val="24"/>
        <w:szCs w:val="24"/>
      </w:rPr>
    </w:lvl>
    <w:lvl w:ilvl="3">
      <w:start w:val="1"/>
      <w:numFmt w:val="bullet"/>
      <w:lvlText w:val="•"/>
      <w:lvlJc w:val="left"/>
      <w:pPr>
        <w:ind w:left="2140" w:hanging="151"/>
      </w:pPr>
      <w:rPr>
        <w:rFonts w:ascii="Arial" w:eastAsia="Arial" w:hAnsi="Arial" w:cs="Arial" w:hint="default"/>
        <w:w w:val="99"/>
        <w:sz w:val="24"/>
        <w:szCs w:val="24"/>
      </w:rPr>
    </w:lvl>
    <w:lvl w:ilvl="4">
      <w:start w:val="1"/>
      <w:numFmt w:val="bullet"/>
      <w:lvlText w:val="o"/>
      <w:lvlJc w:val="left"/>
      <w:pPr>
        <w:ind w:left="2860" w:hanging="360"/>
      </w:pPr>
      <w:rPr>
        <w:rFonts w:ascii="Courier New" w:eastAsia="Courier New" w:hAnsi="Courier New" w:cs="Courier New" w:hint="default"/>
        <w:w w:val="100"/>
        <w:sz w:val="24"/>
        <w:szCs w:val="24"/>
      </w:rPr>
    </w:lvl>
    <w:lvl w:ilvl="5">
      <w:start w:val="1"/>
      <w:numFmt w:val="bullet"/>
      <w:lvlText w:val="•"/>
      <w:lvlJc w:val="left"/>
      <w:pPr>
        <w:ind w:left="6370" w:hanging="360"/>
      </w:pPr>
      <w:rPr>
        <w:rFonts w:hint="default"/>
      </w:rPr>
    </w:lvl>
    <w:lvl w:ilvl="6">
      <w:start w:val="1"/>
      <w:numFmt w:val="bullet"/>
      <w:lvlText w:val="•"/>
      <w:lvlJc w:val="left"/>
      <w:pPr>
        <w:ind w:left="7540" w:hanging="360"/>
      </w:pPr>
      <w:rPr>
        <w:rFonts w:hint="default"/>
      </w:rPr>
    </w:lvl>
    <w:lvl w:ilvl="7">
      <w:start w:val="1"/>
      <w:numFmt w:val="bullet"/>
      <w:lvlText w:val="•"/>
      <w:lvlJc w:val="left"/>
      <w:pPr>
        <w:ind w:left="8710" w:hanging="360"/>
      </w:pPr>
      <w:rPr>
        <w:rFonts w:hint="default"/>
      </w:rPr>
    </w:lvl>
    <w:lvl w:ilvl="8">
      <w:start w:val="1"/>
      <w:numFmt w:val="bullet"/>
      <w:lvlText w:val="•"/>
      <w:lvlJc w:val="left"/>
      <w:pPr>
        <w:ind w:left="9880" w:hanging="360"/>
      </w:pPr>
      <w:rPr>
        <w:rFonts w:hint="default"/>
      </w:rPr>
    </w:lvl>
  </w:abstractNum>
  <w:abstractNum w:abstractNumId="5" w15:restartNumberingAfterBreak="0">
    <w:nsid w:val="2B872806"/>
    <w:multiLevelType w:val="multilevel"/>
    <w:tmpl w:val="4C640260"/>
    <w:lvl w:ilvl="0">
      <w:start w:val="1"/>
      <w:numFmt w:val="decimal"/>
      <w:lvlText w:val="%1"/>
      <w:lvlJc w:val="left"/>
      <w:pPr>
        <w:ind w:left="1823" w:hanging="404"/>
        <w:jc w:val="left"/>
      </w:pPr>
      <w:rPr>
        <w:rFonts w:hint="default"/>
      </w:rPr>
    </w:lvl>
    <w:lvl w:ilvl="1">
      <w:start w:val="5"/>
      <w:numFmt w:val="decimal"/>
      <w:lvlText w:val="%1.%2"/>
      <w:lvlJc w:val="left"/>
      <w:pPr>
        <w:ind w:left="1823" w:hanging="404"/>
        <w:jc w:val="left"/>
      </w:pPr>
      <w:rPr>
        <w:rFonts w:ascii="Arial" w:eastAsia="Arial" w:hAnsi="Arial" w:cs="Arial" w:hint="default"/>
        <w:b/>
        <w:bCs/>
        <w:w w:val="99"/>
        <w:sz w:val="24"/>
        <w:szCs w:val="24"/>
      </w:rPr>
    </w:lvl>
    <w:lvl w:ilvl="2">
      <w:start w:val="5"/>
      <w:numFmt w:val="upperLetter"/>
      <w:lvlText w:val="%3-"/>
      <w:lvlJc w:val="left"/>
      <w:pPr>
        <w:ind w:left="2140" w:hanging="242"/>
        <w:jc w:val="left"/>
      </w:pPr>
      <w:rPr>
        <w:rFonts w:ascii="Arial" w:eastAsia="Arial" w:hAnsi="Arial" w:cs="Arial" w:hint="default"/>
        <w:spacing w:val="-1"/>
        <w:w w:val="100"/>
        <w:sz w:val="24"/>
        <w:szCs w:val="24"/>
      </w:rPr>
    </w:lvl>
    <w:lvl w:ilvl="3">
      <w:start w:val="1"/>
      <w:numFmt w:val="bullet"/>
      <w:lvlText w:val="•"/>
      <w:lvlJc w:val="left"/>
      <w:pPr>
        <w:ind w:left="3011" w:hanging="151"/>
      </w:pPr>
      <w:rPr>
        <w:rFonts w:ascii="Arial" w:eastAsia="Arial" w:hAnsi="Arial" w:cs="Arial" w:hint="default"/>
        <w:w w:val="99"/>
        <w:sz w:val="24"/>
        <w:szCs w:val="24"/>
      </w:rPr>
    </w:lvl>
    <w:lvl w:ilvl="4">
      <w:start w:val="1"/>
      <w:numFmt w:val="bullet"/>
      <w:lvlText w:val="•"/>
      <w:lvlJc w:val="left"/>
      <w:pPr>
        <w:ind w:left="5320" w:hanging="151"/>
      </w:pPr>
      <w:rPr>
        <w:rFonts w:hint="default"/>
      </w:rPr>
    </w:lvl>
    <w:lvl w:ilvl="5">
      <w:start w:val="1"/>
      <w:numFmt w:val="bullet"/>
      <w:lvlText w:val="•"/>
      <w:lvlJc w:val="left"/>
      <w:pPr>
        <w:ind w:left="6470" w:hanging="151"/>
      </w:pPr>
      <w:rPr>
        <w:rFonts w:hint="default"/>
      </w:rPr>
    </w:lvl>
    <w:lvl w:ilvl="6">
      <w:start w:val="1"/>
      <w:numFmt w:val="bullet"/>
      <w:lvlText w:val="•"/>
      <w:lvlJc w:val="left"/>
      <w:pPr>
        <w:ind w:left="7620" w:hanging="151"/>
      </w:pPr>
      <w:rPr>
        <w:rFonts w:hint="default"/>
      </w:rPr>
    </w:lvl>
    <w:lvl w:ilvl="7">
      <w:start w:val="1"/>
      <w:numFmt w:val="bullet"/>
      <w:lvlText w:val="•"/>
      <w:lvlJc w:val="left"/>
      <w:pPr>
        <w:ind w:left="8770" w:hanging="151"/>
      </w:pPr>
      <w:rPr>
        <w:rFonts w:hint="default"/>
      </w:rPr>
    </w:lvl>
    <w:lvl w:ilvl="8">
      <w:start w:val="1"/>
      <w:numFmt w:val="bullet"/>
      <w:lvlText w:val="•"/>
      <w:lvlJc w:val="left"/>
      <w:pPr>
        <w:ind w:left="9920" w:hanging="151"/>
      </w:pPr>
      <w:rPr>
        <w:rFonts w:hint="default"/>
      </w:rPr>
    </w:lvl>
  </w:abstractNum>
  <w:abstractNum w:abstractNumId="6" w15:restartNumberingAfterBreak="0">
    <w:nsid w:val="30EC7A26"/>
    <w:multiLevelType w:val="multilevel"/>
    <w:tmpl w:val="6F72D490"/>
    <w:lvl w:ilvl="0">
      <w:start w:val="2"/>
      <w:numFmt w:val="decimal"/>
      <w:lvlText w:val="%1"/>
      <w:lvlJc w:val="left"/>
      <w:pPr>
        <w:ind w:left="1823" w:hanging="404"/>
        <w:jc w:val="left"/>
      </w:pPr>
      <w:rPr>
        <w:rFonts w:hint="default"/>
      </w:rPr>
    </w:lvl>
    <w:lvl w:ilvl="1">
      <w:start w:val="8"/>
      <w:numFmt w:val="decimal"/>
      <w:lvlText w:val="%1.%2"/>
      <w:lvlJc w:val="left"/>
      <w:pPr>
        <w:ind w:left="1823" w:hanging="404"/>
        <w:jc w:val="left"/>
      </w:pPr>
      <w:rPr>
        <w:rFonts w:ascii="Arial" w:eastAsia="Arial" w:hAnsi="Arial" w:cs="Arial" w:hint="default"/>
        <w:b/>
        <w:bCs/>
        <w:w w:val="99"/>
        <w:sz w:val="24"/>
        <w:szCs w:val="24"/>
      </w:rPr>
    </w:lvl>
    <w:lvl w:ilvl="2">
      <w:start w:val="1"/>
      <w:numFmt w:val="bullet"/>
      <w:lvlText w:val="•"/>
      <w:lvlJc w:val="left"/>
      <w:pPr>
        <w:ind w:left="3900" w:hanging="404"/>
      </w:pPr>
      <w:rPr>
        <w:rFonts w:hint="default"/>
      </w:rPr>
    </w:lvl>
    <w:lvl w:ilvl="3">
      <w:start w:val="1"/>
      <w:numFmt w:val="bullet"/>
      <w:lvlText w:val="•"/>
      <w:lvlJc w:val="left"/>
      <w:pPr>
        <w:ind w:left="4940" w:hanging="404"/>
      </w:pPr>
      <w:rPr>
        <w:rFonts w:hint="default"/>
      </w:rPr>
    </w:lvl>
    <w:lvl w:ilvl="4">
      <w:start w:val="1"/>
      <w:numFmt w:val="bullet"/>
      <w:lvlText w:val="•"/>
      <w:lvlJc w:val="left"/>
      <w:pPr>
        <w:ind w:left="5980" w:hanging="404"/>
      </w:pPr>
      <w:rPr>
        <w:rFonts w:hint="default"/>
      </w:rPr>
    </w:lvl>
    <w:lvl w:ilvl="5">
      <w:start w:val="1"/>
      <w:numFmt w:val="bullet"/>
      <w:lvlText w:val="•"/>
      <w:lvlJc w:val="left"/>
      <w:pPr>
        <w:ind w:left="7020" w:hanging="404"/>
      </w:pPr>
      <w:rPr>
        <w:rFonts w:hint="default"/>
      </w:rPr>
    </w:lvl>
    <w:lvl w:ilvl="6">
      <w:start w:val="1"/>
      <w:numFmt w:val="bullet"/>
      <w:lvlText w:val="•"/>
      <w:lvlJc w:val="left"/>
      <w:pPr>
        <w:ind w:left="8060" w:hanging="404"/>
      </w:pPr>
      <w:rPr>
        <w:rFonts w:hint="default"/>
      </w:rPr>
    </w:lvl>
    <w:lvl w:ilvl="7">
      <w:start w:val="1"/>
      <w:numFmt w:val="bullet"/>
      <w:lvlText w:val="•"/>
      <w:lvlJc w:val="left"/>
      <w:pPr>
        <w:ind w:left="9100" w:hanging="404"/>
      </w:pPr>
      <w:rPr>
        <w:rFonts w:hint="default"/>
      </w:rPr>
    </w:lvl>
    <w:lvl w:ilvl="8">
      <w:start w:val="1"/>
      <w:numFmt w:val="bullet"/>
      <w:lvlText w:val="•"/>
      <w:lvlJc w:val="left"/>
      <w:pPr>
        <w:ind w:left="10140" w:hanging="404"/>
      </w:pPr>
      <w:rPr>
        <w:rFonts w:hint="default"/>
      </w:rPr>
    </w:lvl>
  </w:abstractNum>
  <w:abstractNum w:abstractNumId="7" w15:restartNumberingAfterBreak="0">
    <w:nsid w:val="327E367F"/>
    <w:multiLevelType w:val="hybridMultilevel"/>
    <w:tmpl w:val="E1E0EF96"/>
    <w:lvl w:ilvl="0" w:tplc="EDF68878">
      <w:start w:val="1"/>
      <w:numFmt w:val="bullet"/>
      <w:lvlText w:val="•"/>
      <w:lvlJc w:val="left"/>
      <w:pPr>
        <w:ind w:left="3011" w:hanging="151"/>
      </w:pPr>
      <w:rPr>
        <w:rFonts w:ascii="Arial" w:eastAsia="Arial" w:hAnsi="Arial" w:cs="Arial" w:hint="default"/>
        <w:w w:val="99"/>
        <w:sz w:val="24"/>
        <w:szCs w:val="24"/>
      </w:rPr>
    </w:lvl>
    <w:lvl w:ilvl="1" w:tplc="C90C6598">
      <w:start w:val="1"/>
      <w:numFmt w:val="bullet"/>
      <w:lvlText w:val="•"/>
      <w:lvlJc w:val="left"/>
      <w:pPr>
        <w:ind w:left="3940" w:hanging="151"/>
      </w:pPr>
      <w:rPr>
        <w:rFonts w:hint="default"/>
      </w:rPr>
    </w:lvl>
    <w:lvl w:ilvl="2" w:tplc="E6E8D10E">
      <w:start w:val="1"/>
      <w:numFmt w:val="bullet"/>
      <w:lvlText w:val="•"/>
      <w:lvlJc w:val="left"/>
      <w:pPr>
        <w:ind w:left="4860" w:hanging="151"/>
      </w:pPr>
      <w:rPr>
        <w:rFonts w:hint="default"/>
      </w:rPr>
    </w:lvl>
    <w:lvl w:ilvl="3" w:tplc="7CEE2BB2">
      <w:start w:val="1"/>
      <w:numFmt w:val="bullet"/>
      <w:lvlText w:val="•"/>
      <w:lvlJc w:val="left"/>
      <w:pPr>
        <w:ind w:left="5780" w:hanging="151"/>
      </w:pPr>
      <w:rPr>
        <w:rFonts w:hint="default"/>
      </w:rPr>
    </w:lvl>
    <w:lvl w:ilvl="4" w:tplc="C4766354">
      <w:start w:val="1"/>
      <w:numFmt w:val="bullet"/>
      <w:lvlText w:val="•"/>
      <w:lvlJc w:val="left"/>
      <w:pPr>
        <w:ind w:left="6700" w:hanging="151"/>
      </w:pPr>
      <w:rPr>
        <w:rFonts w:hint="default"/>
      </w:rPr>
    </w:lvl>
    <w:lvl w:ilvl="5" w:tplc="06369F7E">
      <w:start w:val="1"/>
      <w:numFmt w:val="bullet"/>
      <w:lvlText w:val="•"/>
      <w:lvlJc w:val="left"/>
      <w:pPr>
        <w:ind w:left="7620" w:hanging="151"/>
      </w:pPr>
      <w:rPr>
        <w:rFonts w:hint="default"/>
      </w:rPr>
    </w:lvl>
    <w:lvl w:ilvl="6" w:tplc="21C283C6">
      <w:start w:val="1"/>
      <w:numFmt w:val="bullet"/>
      <w:lvlText w:val="•"/>
      <w:lvlJc w:val="left"/>
      <w:pPr>
        <w:ind w:left="8540" w:hanging="151"/>
      </w:pPr>
      <w:rPr>
        <w:rFonts w:hint="default"/>
      </w:rPr>
    </w:lvl>
    <w:lvl w:ilvl="7" w:tplc="A6E8B63E">
      <w:start w:val="1"/>
      <w:numFmt w:val="bullet"/>
      <w:lvlText w:val="•"/>
      <w:lvlJc w:val="left"/>
      <w:pPr>
        <w:ind w:left="9460" w:hanging="151"/>
      </w:pPr>
      <w:rPr>
        <w:rFonts w:hint="default"/>
      </w:rPr>
    </w:lvl>
    <w:lvl w:ilvl="8" w:tplc="FC5C163A">
      <w:start w:val="1"/>
      <w:numFmt w:val="bullet"/>
      <w:lvlText w:val="•"/>
      <w:lvlJc w:val="left"/>
      <w:pPr>
        <w:ind w:left="10380" w:hanging="151"/>
      </w:pPr>
      <w:rPr>
        <w:rFonts w:hint="default"/>
      </w:rPr>
    </w:lvl>
  </w:abstractNum>
  <w:abstractNum w:abstractNumId="8" w15:restartNumberingAfterBreak="0">
    <w:nsid w:val="335048BF"/>
    <w:multiLevelType w:val="multilevel"/>
    <w:tmpl w:val="112AC8DA"/>
    <w:lvl w:ilvl="0">
      <w:start w:val="1"/>
      <w:numFmt w:val="decimal"/>
      <w:lvlText w:val="%1"/>
      <w:lvlJc w:val="left"/>
      <w:pPr>
        <w:ind w:left="1823" w:hanging="404"/>
        <w:jc w:val="left"/>
      </w:pPr>
      <w:rPr>
        <w:rFonts w:hint="default"/>
      </w:rPr>
    </w:lvl>
    <w:lvl w:ilvl="1">
      <w:start w:val="1"/>
      <w:numFmt w:val="decimal"/>
      <w:lvlText w:val="%1.%2"/>
      <w:lvlJc w:val="left"/>
      <w:pPr>
        <w:ind w:left="1823" w:hanging="404"/>
        <w:jc w:val="left"/>
      </w:pPr>
      <w:rPr>
        <w:rFonts w:ascii="Arial" w:eastAsia="Arial" w:hAnsi="Arial" w:cs="Arial" w:hint="default"/>
        <w:b/>
        <w:bCs/>
        <w:w w:val="99"/>
        <w:sz w:val="24"/>
        <w:szCs w:val="24"/>
      </w:rPr>
    </w:lvl>
    <w:lvl w:ilvl="2">
      <w:start w:val="1"/>
      <w:numFmt w:val="bullet"/>
      <w:lvlText w:val="•"/>
      <w:lvlJc w:val="left"/>
      <w:pPr>
        <w:ind w:left="3011" w:hanging="151"/>
      </w:pPr>
      <w:rPr>
        <w:rFonts w:ascii="Arial" w:eastAsia="Arial" w:hAnsi="Arial" w:cs="Arial" w:hint="default"/>
        <w:w w:val="99"/>
        <w:sz w:val="24"/>
        <w:szCs w:val="24"/>
      </w:rPr>
    </w:lvl>
    <w:lvl w:ilvl="3">
      <w:start w:val="1"/>
      <w:numFmt w:val="bullet"/>
      <w:lvlText w:val="•"/>
      <w:lvlJc w:val="left"/>
      <w:pPr>
        <w:ind w:left="5064" w:hanging="151"/>
      </w:pPr>
      <w:rPr>
        <w:rFonts w:hint="default"/>
      </w:rPr>
    </w:lvl>
    <w:lvl w:ilvl="4">
      <w:start w:val="1"/>
      <w:numFmt w:val="bullet"/>
      <w:lvlText w:val="•"/>
      <w:lvlJc w:val="left"/>
      <w:pPr>
        <w:ind w:left="6086" w:hanging="151"/>
      </w:pPr>
      <w:rPr>
        <w:rFonts w:hint="default"/>
      </w:rPr>
    </w:lvl>
    <w:lvl w:ilvl="5">
      <w:start w:val="1"/>
      <w:numFmt w:val="bullet"/>
      <w:lvlText w:val="•"/>
      <w:lvlJc w:val="left"/>
      <w:pPr>
        <w:ind w:left="7108" w:hanging="151"/>
      </w:pPr>
      <w:rPr>
        <w:rFonts w:hint="default"/>
      </w:rPr>
    </w:lvl>
    <w:lvl w:ilvl="6">
      <w:start w:val="1"/>
      <w:numFmt w:val="bullet"/>
      <w:lvlText w:val="•"/>
      <w:lvlJc w:val="left"/>
      <w:pPr>
        <w:ind w:left="8131" w:hanging="151"/>
      </w:pPr>
      <w:rPr>
        <w:rFonts w:hint="default"/>
      </w:rPr>
    </w:lvl>
    <w:lvl w:ilvl="7">
      <w:start w:val="1"/>
      <w:numFmt w:val="bullet"/>
      <w:lvlText w:val="•"/>
      <w:lvlJc w:val="left"/>
      <w:pPr>
        <w:ind w:left="9153" w:hanging="151"/>
      </w:pPr>
      <w:rPr>
        <w:rFonts w:hint="default"/>
      </w:rPr>
    </w:lvl>
    <w:lvl w:ilvl="8">
      <w:start w:val="1"/>
      <w:numFmt w:val="bullet"/>
      <w:lvlText w:val="•"/>
      <w:lvlJc w:val="left"/>
      <w:pPr>
        <w:ind w:left="10175" w:hanging="151"/>
      </w:pPr>
      <w:rPr>
        <w:rFonts w:hint="default"/>
      </w:rPr>
    </w:lvl>
  </w:abstractNum>
  <w:abstractNum w:abstractNumId="9" w15:restartNumberingAfterBreak="0">
    <w:nsid w:val="35DE36F3"/>
    <w:multiLevelType w:val="multilevel"/>
    <w:tmpl w:val="0E9E20E6"/>
    <w:lvl w:ilvl="0">
      <w:start w:val="1"/>
      <w:numFmt w:val="decimal"/>
      <w:lvlText w:val="%1"/>
      <w:lvlJc w:val="left"/>
      <w:pPr>
        <w:ind w:left="1822" w:hanging="403"/>
        <w:jc w:val="left"/>
      </w:pPr>
      <w:rPr>
        <w:rFonts w:hint="default"/>
      </w:rPr>
    </w:lvl>
    <w:lvl w:ilvl="1">
      <w:start w:val="6"/>
      <w:numFmt w:val="decimal"/>
      <w:lvlText w:val="%1.%2"/>
      <w:lvlJc w:val="left"/>
      <w:pPr>
        <w:ind w:left="1822" w:hanging="403"/>
        <w:jc w:val="left"/>
      </w:pPr>
      <w:rPr>
        <w:rFonts w:ascii="Arial" w:eastAsia="Arial" w:hAnsi="Arial" w:cs="Arial" w:hint="default"/>
        <w:b/>
        <w:bCs/>
        <w:w w:val="99"/>
        <w:sz w:val="24"/>
        <w:szCs w:val="24"/>
      </w:rPr>
    </w:lvl>
    <w:lvl w:ilvl="2">
      <w:start w:val="1"/>
      <w:numFmt w:val="bullet"/>
      <w:lvlText w:val="•"/>
      <w:lvlJc w:val="left"/>
      <w:pPr>
        <w:ind w:left="3011" w:hanging="151"/>
      </w:pPr>
      <w:rPr>
        <w:rFonts w:ascii="Arial" w:eastAsia="Arial" w:hAnsi="Arial" w:cs="Arial" w:hint="default"/>
        <w:w w:val="99"/>
        <w:sz w:val="24"/>
        <w:szCs w:val="24"/>
      </w:rPr>
    </w:lvl>
    <w:lvl w:ilvl="3">
      <w:start w:val="1"/>
      <w:numFmt w:val="bullet"/>
      <w:lvlText w:val="•"/>
      <w:lvlJc w:val="left"/>
      <w:pPr>
        <w:ind w:left="4170" w:hanging="151"/>
      </w:pPr>
      <w:rPr>
        <w:rFonts w:hint="default"/>
      </w:rPr>
    </w:lvl>
    <w:lvl w:ilvl="4">
      <w:start w:val="1"/>
      <w:numFmt w:val="bullet"/>
      <w:lvlText w:val="•"/>
      <w:lvlJc w:val="left"/>
      <w:pPr>
        <w:ind w:left="5320" w:hanging="151"/>
      </w:pPr>
      <w:rPr>
        <w:rFonts w:hint="default"/>
      </w:rPr>
    </w:lvl>
    <w:lvl w:ilvl="5">
      <w:start w:val="1"/>
      <w:numFmt w:val="bullet"/>
      <w:lvlText w:val="•"/>
      <w:lvlJc w:val="left"/>
      <w:pPr>
        <w:ind w:left="6470" w:hanging="151"/>
      </w:pPr>
      <w:rPr>
        <w:rFonts w:hint="default"/>
      </w:rPr>
    </w:lvl>
    <w:lvl w:ilvl="6">
      <w:start w:val="1"/>
      <w:numFmt w:val="bullet"/>
      <w:lvlText w:val="•"/>
      <w:lvlJc w:val="left"/>
      <w:pPr>
        <w:ind w:left="7620" w:hanging="151"/>
      </w:pPr>
      <w:rPr>
        <w:rFonts w:hint="default"/>
      </w:rPr>
    </w:lvl>
    <w:lvl w:ilvl="7">
      <w:start w:val="1"/>
      <w:numFmt w:val="bullet"/>
      <w:lvlText w:val="•"/>
      <w:lvlJc w:val="left"/>
      <w:pPr>
        <w:ind w:left="8770" w:hanging="151"/>
      </w:pPr>
      <w:rPr>
        <w:rFonts w:hint="default"/>
      </w:rPr>
    </w:lvl>
    <w:lvl w:ilvl="8">
      <w:start w:val="1"/>
      <w:numFmt w:val="bullet"/>
      <w:lvlText w:val="•"/>
      <w:lvlJc w:val="left"/>
      <w:pPr>
        <w:ind w:left="9920" w:hanging="151"/>
      </w:pPr>
      <w:rPr>
        <w:rFonts w:hint="default"/>
      </w:rPr>
    </w:lvl>
  </w:abstractNum>
  <w:abstractNum w:abstractNumId="10" w15:restartNumberingAfterBreak="0">
    <w:nsid w:val="4163281D"/>
    <w:multiLevelType w:val="multilevel"/>
    <w:tmpl w:val="99B66DDA"/>
    <w:lvl w:ilvl="0">
      <w:start w:val="2"/>
      <w:numFmt w:val="decimal"/>
      <w:lvlText w:val="%1"/>
      <w:lvlJc w:val="left"/>
      <w:pPr>
        <w:ind w:left="1823" w:hanging="404"/>
        <w:jc w:val="left"/>
      </w:pPr>
      <w:rPr>
        <w:rFonts w:hint="default"/>
      </w:rPr>
    </w:lvl>
    <w:lvl w:ilvl="1">
      <w:start w:val="1"/>
      <w:numFmt w:val="decimal"/>
      <w:lvlText w:val="%1.%2"/>
      <w:lvlJc w:val="left"/>
      <w:pPr>
        <w:ind w:left="1823" w:hanging="404"/>
        <w:jc w:val="left"/>
      </w:pPr>
      <w:rPr>
        <w:rFonts w:ascii="Arial" w:eastAsia="Arial" w:hAnsi="Arial" w:cs="Arial" w:hint="default"/>
        <w:b/>
        <w:bCs/>
        <w:w w:val="99"/>
        <w:sz w:val="24"/>
        <w:szCs w:val="24"/>
      </w:rPr>
    </w:lvl>
    <w:lvl w:ilvl="2">
      <w:start w:val="1"/>
      <w:numFmt w:val="decimal"/>
      <w:lvlText w:val="(%3)"/>
      <w:lvlJc w:val="left"/>
      <w:pPr>
        <w:ind w:left="2500" w:hanging="360"/>
        <w:jc w:val="left"/>
      </w:pPr>
      <w:rPr>
        <w:rFonts w:ascii="Arial" w:eastAsia="Arial" w:hAnsi="Arial" w:cs="Arial" w:hint="default"/>
        <w:w w:val="99"/>
        <w:sz w:val="24"/>
        <w:szCs w:val="24"/>
      </w:rPr>
    </w:lvl>
    <w:lvl w:ilvl="3">
      <w:start w:val="1"/>
      <w:numFmt w:val="bullet"/>
      <w:lvlText w:val="•"/>
      <w:lvlJc w:val="left"/>
      <w:pPr>
        <w:ind w:left="4660" w:hanging="360"/>
      </w:pPr>
      <w:rPr>
        <w:rFonts w:hint="default"/>
      </w:rPr>
    </w:lvl>
    <w:lvl w:ilvl="4">
      <w:start w:val="1"/>
      <w:numFmt w:val="bullet"/>
      <w:lvlText w:val="•"/>
      <w:lvlJc w:val="left"/>
      <w:pPr>
        <w:ind w:left="5740" w:hanging="360"/>
      </w:pPr>
      <w:rPr>
        <w:rFonts w:hint="default"/>
      </w:rPr>
    </w:lvl>
    <w:lvl w:ilvl="5">
      <w:start w:val="1"/>
      <w:numFmt w:val="bullet"/>
      <w:lvlText w:val="•"/>
      <w:lvlJc w:val="left"/>
      <w:pPr>
        <w:ind w:left="6820" w:hanging="360"/>
      </w:pPr>
      <w:rPr>
        <w:rFonts w:hint="default"/>
      </w:rPr>
    </w:lvl>
    <w:lvl w:ilvl="6">
      <w:start w:val="1"/>
      <w:numFmt w:val="bullet"/>
      <w:lvlText w:val="•"/>
      <w:lvlJc w:val="left"/>
      <w:pPr>
        <w:ind w:left="7900" w:hanging="360"/>
      </w:pPr>
      <w:rPr>
        <w:rFonts w:hint="default"/>
      </w:rPr>
    </w:lvl>
    <w:lvl w:ilvl="7">
      <w:start w:val="1"/>
      <w:numFmt w:val="bullet"/>
      <w:lvlText w:val="•"/>
      <w:lvlJc w:val="left"/>
      <w:pPr>
        <w:ind w:left="8980" w:hanging="360"/>
      </w:pPr>
      <w:rPr>
        <w:rFonts w:hint="default"/>
      </w:rPr>
    </w:lvl>
    <w:lvl w:ilvl="8">
      <w:start w:val="1"/>
      <w:numFmt w:val="bullet"/>
      <w:lvlText w:val="•"/>
      <w:lvlJc w:val="left"/>
      <w:pPr>
        <w:ind w:left="10060" w:hanging="360"/>
      </w:pPr>
      <w:rPr>
        <w:rFonts w:hint="default"/>
      </w:rPr>
    </w:lvl>
  </w:abstractNum>
  <w:abstractNum w:abstractNumId="11" w15:restartNumberingAfterBreak="0">
    <w:nsid w:val="62FF1D6E"/>
    <w:multiLevelType w:val="multilevel"/>
    <w:tmpl w:val="CDE2CEDE"/>
    <w:lvl w:ilvl="0">
      <w:start w:val="1"/>
      <w:numFmt w:val="decimal"/>
      <w:lvlText w:val="%1"/>
      <w:lvlJc w:val="left"/>
      <w:pPr>
        <w:ind w:left="1822" w:hanging="403"/>
        <w:jc w:val="left"/>
      </w:pPr>
      <w:rPr>
        <w:rFonts w:hint="default"/>
      </w:rPr>
    </w:lvl>
    <w:lvl w:ilvl="1">
      <w:start w:val="4"/>
      <w:numFmt w:val="decimal"/>
      <w:lvlText w:val="%1.%2"/>
      <w:lvlJc w:val="left"/>
      <w:pPr>
        <w:ind w:left="1822" w:hanging="403"/>
        <w:jc w:val="left"/>
      </w:pPr>
      <w:rPr>
        <w:rFonts w:ascii="Arial" w:eastAsia="Arial" w:hAnsi="Arial" w:cs="Arial" w:hint="default"/>
        <w:b/>
        <w:bCs/>
        <w:w w:val="99"/>
        <w:sz w:val="24"/>
        <w:szCs w:val="24"/>
      </w:rPr>
    </w:lvl>
    <w:lvl w:ilvl="2">
      <w:start w:val="1"/>
      <w:numFmt w:val="bullet"/>
      <w:lvlText w:val="•"/>
      <w:lvlJc w:val="left"/>
      <w:pPr>
        <w:ind w:left="3011" w:hanging="151"/>
      </w:pPr>
      <w:rPr>
        <w:rFonts w:ascii="Arial" w:eastAsia="Arial" w:hAnsi="Arial" w:cs="Arial" w:hint="default"/>
        <w:w w:val="99"/>
        <w:sz w:val="24"/>
        <w:szCs w:val="24"/>
      </w:rPr>
    </w:lvl>
    <w:lvl w:ilvl="3">
      <w:start w:val="1"/>
      <w:numFmt w:val="bullet"/>
      <w:lvlText w:val="•"/>
      <w:lvlJc w:val="left"/>
      <w:pPr>
        <w:ind w:left="5064" w:hanging="151"/>
      </w:pPr>
      <w:rPr>
        <w:rFonts w:hint="default"/>
      </w:rPr>
    </w:lvl>
    <w:lvl w:ilvl="4">
      <w:start w:val="1"/>
      <w:numFmt w:val="bullet"/>
      <w:lvlText w:val="•"/>
      <w:lvlJc w:val="left"/>
      <w:pPr>
        <w:ind w:left="6086" w:hanging="151"/>
      </w:pPr>
      <w:rPr>
        <w:rFonts w:hint="default"/>
      </w:rPr>
    </w:lvl>
    <w:lvl w:ilvl="5">
      <w:start w:val="1"/>
      <w:numFmt w:val="bullet"/>
      <w:lvlText w:val="•"/>
      <w:lvlJc w:val="left"/>
      <w:pPr>
        <w:ind w:left="7108" w:hanging="151"/>
      </w:pPr>
      <w:rPr>
        <w:rFonts w:hint="default"/>
      </w:rPr>
    </w:lvl>
    <w:lvl w:ilvl="6">
      <w:start w:val="1"/>
      <w:numFmt w:val="bullet"/>
      <w:lvlText w:val="•"/>
      <w:lvlJc w:val="left"/>
      <w:pPr>
        <w:ind w:left="8131" w:hanging="151"/>
      </w:pPr>
      <w:rPr>
        <w:rFonts w:hint="default"/>
      </w:rPr>
    </w:lvl>
    <w:lvl w:ilvl="7">
      <w:start w:val="1"/>
      <w:numFmt w:val="bullet"/>
      <w:lvlText w:val="•"/>
      <w:lvlJc w:val="left"/>
      <w:pPr>
        <w:ind w:left="9153" w:hanging="151"/>
      </w:pPr>
      <w:rPr>
        <w:rFonts w:hint="default"/>
      </w:rPr>
    </w:lvl>
    <w:lvl w:ilvl="8">
      <w:start w:val="1"/>
      <w:numFmt w:val="bullet"/>
      <w:lvlText w:val="•"/>
      <w:lvlJc w:val="left"/>
      <w:pPr>
        <w:ind w:left="10175" w:hanging="151"/>
      </w:pPr>
      <w:rPr>
        <w:rFonts w:hint="default"/>
      </w:rPr>
    </w:lvl>
  </w:abstractNum>
  <w:abstractNum w:abstractNumId="12" w15:restartNumberingAfterBreak="0">
    <w:nsid w:val="6C5D0AAF"/>
    <w:multiLevelType w:val="multilevel"/>
    <w:tmpl w:val="CA7A243A"/>
    <w:lvl w:ilvl="0">
      <w:start w:val="1"/>
      <w:numFmt w:val="decimal"/>
      <w:lvlText w:val="%1"/>
      <w:lvlJc w:val="left"/>
      <w:pPr>
        <w:ind w:left="2021" w:hanging="602"/>
        <w:jc w:val="left"/>
      </w:pPr>
      <w:rPr>
        <w:rFonts w:hint="default"/>
      </w:rPr>
    </w:lvl>
    <w:lvl w:ilvl="1">
      <w:start w:val="4"/>
      <w:numFmt w:val="decimal"/>
      <w:lvlText w:val="%1.%2"/>
      <w:lvlJc w:val="left"/>
      <w:pPr>
        <w:ind w:left="2021" w:hanging="602"/>
        <w:jc w:val="left"/>
      </w:pPr>
      <w:rPr>
        <w:rFonts w:hint="default"/>
      </w:rPr>
    </w:lvl>
    <w:lvl w:ilvl="2">
      <w:start w:val="1"/>
      <w:numFmt w:val="decimal"/>
      <w:lvlText w:val="%1.%2.%3"/>
      <w:lvlJc w:val="left"/>
      <w:pPr>
        <w:ind w:left="2021" w:hanging="602"/>
        <w:jc w:val="left"/>
      </w:pPr>
      <w:rPr>
        <w:rFonts w:ascii="Arial" w:eastAsia="Arial" w:hAnsi="Arial" w:cs="Arial" w:hint="default"/>
        <w:b/>
        <w:bCs/>
        <w:spacing w:val="-2"/>
        <w:w w:val="99"/>
        <w:sz w:val="24"/>
        <w:szCs w:val="24"/>
      </w:rPr>
    </w:lvl>
    <w:lvl w:ilvl="3">
      <w:start w:val="1"/>
      <w:numFmt w:val="bullet"/>
      <w:lvlText w:val="•"/>
      <w:lvlJc w:val="left"/>
      <w:pPr>
        <w:ind w:left="5080" w:hanging="602"/>
      </w:pPr>
      <w:rPr>
        <w:rFonts w:hint="default"/>
      </w:rPr>
    </w:lvl>
    <w:lvl w:ilvl="4">
      <w:start w:val="1"/>
      <w:numFmt w:val="bullet"/>
      <w:lvlText w:val="•"/>
      <w:lvlJc w:val="left"/>
      <w:pPr>
        <w:ind w:left="6100" w:hanging="602"/>
      </w:pPr>
      <w:rPr>
        <w:rFonts w:hint="default"/>
      </w:rPr>
    </w:lvl>
    <w:lvl w:ilvl="5">
      <w:start w:val="1"/>
      <w:numFmt w:val="bullet"/>
      <w:lvlText w:val="•"/>
      <w:lvlJc w:val="left"/>
      <w:pPr>
        <w:ind w:left="7120" w:hanging="602"/>
      </w:pPr>
      <w:rPr>
        <w:rFonts w:hint="default"/>
      </w:rPr>
    </w:lvl>
    <w:lvl w:ilvl="6">
      <w:start w:val="1"/>
      <w:numFmt w:val="bullet"/>
      <w:lvlText w:val="•"/>
      <w:lvlJc w:val="left"/>
      <w:pPr>
        <w:ind w:left="8140" w:hanging="602"/>
      </w:pPr>
      <w:rPr>
        <w:rFonts w:hint="default"/>
      </w:rPr>
    </w:lvl>
    <w:lvl w:ilvl="7">
      <w:start w:val="1"/>
      <w:numFmt w:val="bullet"/>
      <w:lvlText w:val="•"/>
      <w:lvlJc w:val="left"/>
      <w:pPr>
        <w:ind w:left="9160" w:hanging="602"/>
      </w:pPr>
      <w:rPr>
        <w:rFonts w:hint="default"/>
      </w:rPr>
    </w:lvl>
    <w:lvl w:ilvl="8">
      <w:start w:val="1"/>
      <w:numFmt w:val="bullet"/>
      <w:lvlText w:val="•"/>
      <w:lvlJc w:val="left"/>
      <w:pPr>
        <w:ind w:left="10180" w:hanging="602"/>
      </w:pPr>
      <w:rPr>
        <w:rFonts w:hint="default"/>
      </w:rPr>
    </w:lvl>
  </w:abstractNum>
  <w:abstractNum w:abstractNumId="13" w15:restartNumberingAfterBreak="0">
    <w:nsid w:val="7D5274F4"/>
    <w:multiLevelType w:val="hybridMultilevel"/>
    <w:tmpl w:val="09D22E14"/>
    <w:lvl w:ilvl="0" w:tplc="1812D4D4">
      <w:start w:val="1"/>
      <w:numFmt w:val="decimal"/>
      <w:lvlText w:val="%1."/>
      <w:lvlJc w:val="left"/>
      <w:pPr>
        <w:ind w:left="2140" w:hanging="360"/>
        <w:jc w:val="left"/>
      </w:pPr>
      <w:rPr>
        <w:rFonts w:ascii="Arial" w:eastAsia="Arial" w:hAnsi="Arial" w:cs="Arial" w:hint="default"/>
        <w:spacing w:val="-3"/>
        <w:w w:val="99"/>
        <w:sz w:val="24"/>
        <w:szCs w:val="24"/>
      </w:rPr>
    </w:lvl>
    <w:lvl w:ilvl="1" w:tplc="7F205190">
      <w:start w:val="1"/>
      <w:numFmt w:val="bullet"/>
      <w:lvlText w:val="•"/>
      <w:lvlJc w:val="left"/>
      <w:pPr>
        <w:ind w:left="3148" w:hanging="360"/>
      </w:pPr>
      <w:rPr>
        <w:rFonts w:hint="default"/>
      </w:rPr>
    </w:lvl>
    <w:lvl w:ilvl="2" w:tplc="9AD44484">
      <w:start w:val="1"/>
      <w:numFmt w:val="bullet"/>
      <w:lvlText w:val="•"/>
      <w:lvlJc w:val="left"/>
      <w:pPr>
        <w:ind w:left="4156" w:hanging="360"/>
      </w:pPr>
      <w:rPr>
        <w:rFonts w:hint="default"/>
      </w:rPr>
    </w:lvl>
    <w:lvl w:ilvl="3" w:tplc="108409C2">
      <w:start w:val="1"/>
      <w:numFmt w:val="bullet"/>
      <w:lvlText w:val="•"/>
      <w:lvlJc w:val="left"/>
      <w:pPr>
        <w:ind w:left="5164" w:hanging="360"/>
      </w:pPr>
      <w:rPr>
        <w:rFonts w:hint="default"/>
      </w:rPr>
    </w:lvl>
    <w:lvl w:ilvl="4" w:tplc="D17E8D56">
      <w:start w:val="1"/>
      <w:numFmt w:val="bullet"/>
      <w:lvlText w:val="•"/>
      <w:lvlJc w:val="left"/>
      <w:pPr>
        <w:ind w:left="6172" w:hanging="360"/>
      </w:pPr>
      <w:rPr>
        <w:rFonts w:hint="default"/>
      </w:rPr>
    </w:lvl>
    <w:lvl w:ilvl="5" w:tplc="92D8D464">
      <w:start w:val="1"/>
      <w:numFmt w:val="bullet"/>
      <w:lvlText w:val="•"/>
      <w:lvlJc w:val="left"/>
      <w:pPr>
        <w:ind w:left="7180" w:hanging="360"/>
      </w:pPr>
      <w:rPr>
        <w:rFonts w:hint="default"/>
      </w:rPr>
    </w:lvl>
    <w:lvl w:ilvl="6" w:tplc="B9965B04">
      <w:start w:val="1"/>
      <w:numFmt w:val="bullet"/>
      <w:lvlText w:val="•"/>
      <w:lvlJc w:val="left"/>
      <w:pPr>
        <w:ind w:left="8188" w:hanging="360"/>
      </w:pPr>
      <w:rPr>
        <w:rFonts w:hint="default"/>
      </w:rPr>
    </w:lvl>
    <w:lvl w:ilvl="7" w:tplc="1EC49E7E">
      <w:start w:val="1"/>
      <w:numFmt w:val="bullet"/>
      <w:lvlText w:val="•"/>
      <w:lvlJc w:val="left"/>
      <w:pPr>
        <w:ind w:left="9196" w:hanging="360"/>
      </w:pPr>
      <w:rPr>
        <w:rFonts w:hint="default"/>
      </w:rPr>
    </w:lvl>
    <w:lvl w:ilvl="8" w:tplc="F03AA980">
      <w:start w:val="1"/>
      <w:numFmt w:val="bullet"/>
      <w:lvlText w:val="•"/>
      <w:lvlJc w:val="left"/>
      <w:pPr>
        <w:ind w:left="10204" w:hanging="360"/>
      </w:pPr>
      <w:rPr>
        <w:rFonts w:hint="default"/>
      </w:rPr>
    </w:lvl>
  </w:abstractNum>
  <w:num w:numId="1">
    <w:abstractNumId w:val="1"/>
  </w:num>
  <w:num w:numId="2">
    <w:abstractNumId w:val="0"/>
  </w:num>
  <w:num w:numId="3">
    <w:abstractNumId w:val="6"/>
  </w:num>
  <w:num w:numId="4">
    <w:abstractNumId w:val="10"/>
  </w:num>
  <w:num w:numId="5">
    <w:abstractNumId w:val="7"/>
  </w:num>
  <w:num w:numId="6">
    <w:abstractNumId w:val="2"/>
  </w:num>
  <w:num w:numId="7">
    <w:abstractNumId w:val="9"/>
  </w:num>
  <w:num w:numId="8">
    <w:abstractNumId w:val="4"/>
  </w:num>
  <w:num w:numId="9">
    <w:abstractNumId w:val="5"/>
  </w:num>
  <w:num w:numId="10">
    <w:abstractNumId w:val="12"/>
  </w:num>
  <w:num w:numId="11">
    <w:abstractNumId w:val="11"/>
  </w:num>
  <w:num w:numId="12">
    <w:abstractNumId w:val="8"/>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2E0871"/>
    <w:rsid w:val="00286DB3"/>
    <w:rsid w:val="002E0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5C2E99D-760B-4081-8D2E-B638155B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ind w:left="1823" w:hanging="403"/>
      <w:outlineLvl w:val="0"/>
    </w:pPr>
    <w:rPr>
      <w:b/>
      <w:bCs/>
      <w:sz w:val="24"/>
      <w:szCs w:val="24"/>
    </w:rPr>
  </w:style>
  <w:style w:type="paragraph" w:styleId="berschrift2">
    <w:name w:val="heading 2"/>
    <w:basedOn w:val="Standard"/>
    <w:uiPriority w:val="1"/>
    <w:qFormat/>
    <w:pPr>
      <w:ind w:left="2140" w:right="1554"/>
      <w:outlineLvl w:val="1"/>
    </w:pPr>
    <w:rPr>
      <w:b/>
      <w:bCs/>
      <w:i/>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4"/>
      <w:szCs w:val="24"/>
    </w:rPr>
  </w:style>
  <w:style w:type="paragraph" w:styleId="Listenabsatz">
    <w:name w:val="List Paragraph"/>
    <w:basedOn w:val="Standard"/>
    <w:uiPriority w:val="1"/>
    <w:qFormat/>
    <w:pPr>
      <w:ind w:left="3011" w:hanging="151"/>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286DB3"/>
    <w:pPr>
      <w:tabs>
        <w:tab w:val="center" w:pos="4703"/>
        <w:tab w:val="right" w:pos="9406"/>
      </w:tabs>
    </w:pPr>
  </w:style>
  <w:style w:type="character" w:customStyle="1" w:styleId="KopfzeileZchn">
    <w:name w:val="Kopfzeile Zchn"/>
    <w:basedOn w:val="Absatz-Standardschriftart"/>
    <w:link w:val="Kopfzeile"/>
    <w:uiPriority w:val="99"/>
    <w:rsid w:val="00286DB3"/>
    <w:rPr>
      <w:rFonts w:ascii="Arial" w:eastAsia="Arial" w:hAnsi="Arial" w:cs="Arial"/>
    </w:rPr>
  </w:style>
  <w:style w:type="paragraph" w:styleId="Fuzeile">
    <w:name w:val="footer"/>
    <w:basedOn w:val="Standard"/>
    <w:link w:val="FuzeileZchn"/>
    <w:uiPriority w:val="99"/>
    <w:unhideWhenUsed/>
    <w:rsid w:val="00286DB3"/>
    <w:pPr>
      <w:tabs>
        <w:tab w:val="center" w:pos="4703"/>
        <w:tab w:val="right" w:pos="9406"/>
      </w:tabs>
    </w:pPr>
  </w:style>
  <w:style w:type="character" w:customStyle="1" w:styleId="FuzeileZchn">
    <w:name w:val="Fußzeile Zchn"/>
    <w:basedOn w:val="Absatz-Standardschriftart"/>
    <w:link w:val="Fuzeile"/>
    <w:uiPriority w:val="99"/>
    <w:rsid w:val="00286DB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mailto:aeplymouth-prototype@jci.com" TargetMode="Externa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2012</Words>
  <Characters>11469</Characters>
  <Application>Microsoft Office Word</Application>
  <DocSecurity>0</DocSecurity>
  <Lines>95</Lines>
  <Paragraphs>26</Paragraphs>
  <ScaleCrop>false</ScaleCrop>
  <Company/>
  <LinksUpToDate>false</LinksUpToDate>
  <CharactersWithSpaces>13455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amurasc</dc:creator>
  <cp:lastModifiedBy>christian</cp:lastModifiedBy>
  <cp:revision>2</cp:revision>
  <dcterms:created xsi:type="dcterms:W3CDTF">2016-10-12T15:56:00Z</dcterms:created>
  <dcterms:modified xsi:type="dcterms:W3CDTF">2016-10-12T14:03:00Z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2013-05-14T00:00:00Z</vt:filetime>
  </property>
  <property fmtid="{D5CDD505-2E9C-101B-9397-08002B2CF9AE}" pid="3" name="Creator">
    <vt:lpwstr>Microsoft® Office Word 2007</vt:lpwstr>
  </property>
  <property fmtid="{D5CDD505-2E9C-101B-9397-08002B2CF9AE}" pid="4" name="LastSaved">
    <vt:filetime>2016-10-12T00:00:00Z</vt:filetime>
  </property>
</Properties>
</file>